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05" w:rsidRDefault="00612F52">
      <w:pPr>
        <w:widowControl/>
        <w:spacing w:before="100" w:beforeAutospacing="1" w:after="100" w:afterAutospacing="1" w:line="800" w:lineRule="exact"/>
        <w:jc w:val="center"/>
        <w:rPr>
          <w:rFonts w:ascii="宋体" w:hAnsi="宋体" w:cs="宋体"/>
          <w:color w:val="000000"/>
          <w:kern w:val="0"/>
          <w:sz w:val="24"/>
        </w:rPr>
      </w:pPr>
      <w:r w:rsidRPr="00612F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s1027" type="#_x0000_t75" alt="苏州大学校名" style="position:absolute;left:0;text-align:left;margin-left:89.85pt;margin-top:13.5pt;width:235.5pt;height:57.75pt;z-index:251661312">
            <v:imagedata r:id="rId9" o:title="苏州大学校名"/>
            <w10:wrap type="square"/>
          </v:shape>
        </w:pict>
      </w:r>
      <w:r w:rsidRPr="00612F52">
        <w:rPr>
          <w:rFonts w:eastAsia="黑体"/>
          <w:b/>
          <w:color w:val="FF0000"/>
          <w:spacing w:val="34"/>
          <w:w w:val="90"/>
          <w:kern w:val="0"/>
          <w:sz w:val="84"/>
          <w:szCs w:val="84"/>
        </w:rPr>
        <w:pict>
          <v:shape id="AutoShape 3" o:spid="_x0000_s1026" style="position:absolute;left:0;text-align:left;margin-left:0;margin-top:0;width:50pt;height:50pt;z-index:251660288;visibility:hidden" coordsize="21600,21600" o:spt="100" adj="0,,0" path="m@4@5l@4@11@9@11@9@5xe" filled="f" stroked="f">
            <v:stroke joinstyle="miter"/>
            <v:formulas/>
            <v:path o:connecttype="segments" textboxrect="3163,3163,18437,18437"/>
          </v:shape>
        </w:pict>
      </w:r>
    </w:p>
    <w:p w:rsidR="00B43705" w:rsidRDefault="00B43705">
      <w:pPr>
        <w:widowControl/>
        <w:tabs>
          <w:tab w:val="left" w:pos="6535"/>
        </w:tabs>
        <w:adjustRightInd w:val="0"/>
        <w:snapToGrid w:val="0"/>
        <w:spacing w:before="100" w:beforeAutospacing="1" w:after="100" w:afterAutospacing="1" w:line="360" w:lineRule="auto"/>
        <w:jc w:val="left"/>
        <w:rPr>
          <w:rFonts w:eastAsia="黑体" w:hAnsi="黑体" w:cs="宋体"/>
          <w:b/>
          <w:bCs/>
          <w:color w:val="FF0000"/>
          <w:spacing w:val="34"/>
          <w:kern w:val="0"/>
          <w:sz w:val="52"/>
        </w:rPr>
      </w:pPr>
    </w:p>
    <w:p w:rsidR="00B43705" w:rsidRDefault="005E671F">
      <w:pPr>
        <w:widowControl/>
        <w:tabs>
          <w:tab w:val="left" w:pos="6535"/>
        </w:tabs>
        <w:adjustRightInd w:val="0"/>
        <w:snapToGrid w:val="0"/>
        <w:spacing w:before="100" w:beforeAutospacing="1" w:after="100" w:afterAutospacing="1" w:line="360" w:lineRule="auto"/>
        <w:jc w:val="left"/>
        <w:rPr>
          <w:rFonts w:eastAsia="黑体" w:hAnsi="黑体" w:cs="宋体"/>
          <w:b/>
          <w:bCs/>
          <w:color w:val="FF0000"/>
          <w:spacing w:val="34"/>
          <w:kern w:val="0"/>
          <w:sz w:val="52"/>
          <w:szCs w:val="52"/>
        </w:rPr>
      </w:pPr>
      <w:r>
        <w:rPr>
          <w:rFonts w:eastAsia="黑体" w:hAnsi="黑体" w:cs="宋体"/>
          <w:b/>
          <w:bCs/>
          <w:color w:val="FF0000"/>
          <w:spacing w:val="34"/>
          <w:kern w:val="0"/>
          <w:sz w:val="52"/>
          <w:szCs w:val="52"/>
        </w:rPr>
        <w:t xml:space="preserve"> </w:t>
      </w:r>
      <w:r>
        <w:rPr>
          <w:rFonts w:eastAsia="黑体" w:hAnsi="黑体" w:cs="宋体" w:hint="eastAsia"/>
          <w:b/>
          <w:bCs/>
          <w:color w:val="FF0000"/>
          <w:spacing w:val="34"/>
          <w:kern w:val="0"/>
          <w:sz w:val="52"/>
          <w:szCs w:val="52"/>
        </w:rPr>
        <w:t>暑期“三下乡”社会实践活动</w:t>
      </w:r>
    </w:p>
    <w:p w:rsidR="00B43705" w:rsidRDefault="005E671F">
      <w:pPr>
        <w:widowControl/>
        <w:spacing w:before="100" w:beforeAutospacing="1" w:after="100" w:afterAutospacing="1" w:line="800" w:lineRule="exact"/>
        <w:jc w:val="center"/>
        <w:rPr>
          <w:rFonts w:ascii="宋体" w:cs="宋体"/>
          <w:b/>
          <w:bCs/>
          <w:color w:val="000000"/>
          <w:spacing w:val="34"/>
          <w:kern w:val="0"/>
          <w:sz w:val="52"/>
        </w:rPr>
      </w:pPr>
      <w:r>
        <w:rPr>
          <w:rFonts w:cs="宋体" w:hint="eastAsia"/>
          <w:b/>
          <w:bCs/>
          <w:color w:val="FF0000"/>
          <w:spacing w:val="34"/>
          <w:kern w:val="0"/>
          <w:sz w:val="52"/>
        </w:rPr>
        <w:t>工作简报</w:t>
      </w:r>
    </w:p>
    <w:p w:rsidR="00B43705" w:rsidRDefault="005E671F">
      <w:pPr>
        <w:widowControl/>
        <w:spacing w:before="100" w:beforeAutospacing="1" w:after="100" w:afterAutospacing="1" w:line="360" w:lineRule="auto"/>
        <w:jc w:val="center"/>
        <w:rPr>
          <w:rFonts w:ascii="宋体" w:hAnsi="宋体" w:cs="宋体"/>
          <w:b/>
          <w:bCs/>
          <w:color w:val="000000"/>
          <w:kern w:val="0"/>
          <w:sz w:val="28"/>
        </w:rPr>
      </w:pPr>
      <w:r>
        <w:rPr>
          <w:rFonts w:cs="宋体" w:hint="eastAsia"/>
          <w:b/>
          <w:bCs/>
          <w:color w:val="000000"/>
          <w:kern w:val="0"/>
          <w:sz w:val="28"/>
        </w:rPr>
        <w:t>第</w:t>
      </w:r>
      <w:r>
        <w:rPr>
          <w:rFonts w:ascii="宋体" w:hAnsi="宋体" w:cs="宋体" w:hint="eastAsia"/>
          <w:b/>
          <w:bCs/>
          <w:color w:val="000000"/>
          <w:kern w:val="0"/>
          <w:sz w:val="28"/>
        </w:rPr>
        <w:t>1</w:t>
      </w:r>
      <w:r>
        <w:rPr>
          <w:rFonts w:cs="宋体" w:hint="eastAsia"/>
          <w:b/>
          <w:bCs/>
          <w:color w:val="000000"/>
          <w:kern w:val="0"/>
          <w:sz w:val="28"/>
        </w:rPr>
        <w:t>期</w:t>
      </w:r>
    </w:p>
    <w:p w:rsidR="00B43705" w:rsidRDefault="005E671F">
      <w:pPr>
        <w:widowControl/>
        <w:spacing w:before="100" w:beforeAutospacing="1" w:after="100" w:afterAutospacing="1" w:line="340" w:lineRule="exact"/>
        <w:jc w:val="center"/>
        <w:rPr>
          <w:rFonts w:ascii="宋体" w:hAnsi="宋体" w:cs="宋体"/>
          <w:b/>
          <w:bCs/>
          <w:color w:val="000000"/>
          <w:kern w:val="0"/>
          <w:sz w:val="28"/>
        </w:rPr>
      </w:pPr>
      <w:r>
        <w:rPr>
          <w:rFonts w:ascii="楷体_GB2312" w:eastAsia="楷体_GB2312" w:hAnsi="宋体" w:cs="宋体" w:hint="eastAsia"/>
          <w:b/>
          <w:bCs/>
          <w:color w:val="000000"/>
          <w:kern w:val="0"/>
          <w:sz w:val="28"/>
        </w:rPr>
        <w:t>苏州大学暑期社会实践活动领导小组办公室 2018年7月6日</w:t>
      </w:r>
    </w:p>
    <w:p w:rsidR="00B43705" w:rsidRDefault="00612F52">
      <w:pPr>
        <w:widowControl/>
        <w:spacing w:line="360" w:lineRule="exact"/>
        <w:jc w:val="center"/>
        <w:rPr>
          <w:rFonts w:ascii="Arial" w:hAnsi="Arial" w:cs="Arial"/>
          <w:color w:val="000000"/>
          <w:kern w:val="0"/>
          <w:szCs w:val="21"/>
        </w:rPr>
      </w:pPr>
      <w:r w:rsidRPr="00612F52">
        <w:rPr>
          <w:rFonts w:ascii="Arial" w:hAnsi="Arial" w:cs="Arial"/>
          <w:color w:val="000000"/>
          <w:kern w:val="0"/>
          <w:szCs w:val="21"/>
        </w:rPr>
        <w:pict>
          <v:rect id="_x0000_i1025" style="width:415.3pt;height:5.25pt" o:hralign="center" o:hrstd="t" o:hrnoshade="t" o:hr="t" fillcolor="red" stroked="f"/>
        </w:pict>
      </w:r>
    </w:p>
    <w:p w:rsidR="00B43705" w:rsidRDefault="00612F52">
      <w:pPr>
        <w:widowControl/>
        <w:spacing w:beforeAutospacing="1" w:after="100" w:afterAutospacing="1" w:line="330" w:lineRule="atLeast"/>
        <w:jc w:val="left"/>
        <w:rPr>
          <w:rFonts w:cs="宋体"/>
          <w:b/>
          <w:bCs/>
          <w:color w:val="000000"/>
          <w:kern w:val="0"/>
          <w:sz w:val="32"/>
        </w:rPr>
      </w:pPr>
      <w:r w:rsidRPr="00612F52">
        <w:rPr>
          <w:noProof/>
        </w:rPr>
        <w:pict>
          <v:rect id="Rectangle 4" o:spid="_x0000_s1028" style="position:absolute;margin-left:-6pt;margin-top:14.2pt;width:117pt;height:44.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" strokeweight="2pt">
            <v:shadow on="t" offset="6pt,6pt"/>
          </v:rect>
        </w:pict>
      </w:r>
      <w:r w:rsidR="005E671F">
        <w:rPr>
          <w:rFonts w:cs="宋体"/>
          <w:b/>
          <w:bCs/>
          <w:color w:val="000000"/>
          <w:kern w:val="0"/>
          <w:sz w:val="32"/>
        </w:rPr>
        <w:t xml:space="preserve">  </w:t>
      </w:r>
      <w:r w:rsidR="005E671F">
        <w:rPr>
          <w:rFonts w:cs="宋体" w:hint="eastAsia"/>
          <w:b/>
          <w:bCs/>
          <w:color w:val="000000"/>
          <w:kern w:val="0"/>
          <w:sz w:val="32"/>
        </w:rPr>
        <w:t>重点聚焦</w:t>
      </w:r>
    </w:p>
    <w:p w:rsidR="00E229AF" w:rsidRDefault="00E229AF">
      <w:pPr>
        <w:widowControl/>
        <w:spacing w:beforeAutospacing="1" w:after="100" w:afterAutospacing="1" w:line="330" w:lineRule="atLeast"/>
        <w:jc w:val="left"/>
        <w:rPr>
          <w:rFonts w:asciiTheme="minorEastAsia" w:eastAsiaTheme="minorEastAsia" w:hAnsiTheme="minorEastAsia"/>
          <w:sz w:val="24"/>
        </w:rPr>
      </w:pPr>
    </w:p>
    <w:p w:rsidR="00E229AF" w:rsidRPr="00743C81" w:rsidRDefault="00743C81" w:rsidP="00743C81">
      <w:pPr>
        <w:widowControl/>
        <w:spacing w:beforeAutospacing="1" w:after="100" w:afterAutospacing="1" w:line="330" w:lineRule="atLeast"/>
        <w:jc w:val="center"/>
        <w:rPr>
          <w:rFonts w:asciiTheme="majorEastAsia" w:eastAsiaTheme="majorEastAsia" w:hAnsiTheme="majorEastAsia"/>
          <w:b/>
          <w:sz w:val="32"/>
          <w:szCs w:val="32"/>
        </w:rPr>
      </w:pPr>
      <w:r w:rsidRPr="00743C81">
        <w:rPr>
          <w:rFonts w:asciiTheme="majorEastAsia" w:eastAsiaTheme="majorEastAsia" w:hAnsiTheme="majorEastAsia" w:hint="eastAsia"/>
          <w:b/>
          <w:sz w:val="32"/>
          <w:szCs w:val="32"/>
        </w:rPr>
        <w:t>青春大学习•奋斗新时代</w:t>
      </w:r>
    </w:p>
    <w:p w:rsidR="00B43705" w:rsidRDefault="00E229AF" w:rsidP="00743C81">
      <w:pPr>
        <w:widowControl/>
        <w:spacing w:before="100" w:beforeAutospacing="1" w:after="100" w:afterAutospacing="1" w:line="360" w:lineRule="auto"/>
        <w:ind w:firstLineChars="200" w:firstLine="480"/>
        <w:jc w:val="left"/>
        <w:rPr>
          <w:rFonts w:cs="宋体"/>
          <w:b/>
          <w:bCs/>
          <w:color w:val="000000"/>
          <w:kern w:val="0"/>
          <w:sz w:val="32"/>
        </w:rPr>
      </w:pPr>
      <w:r>
        <w:rPr>
          <w:rFonts w:asciiTheme="minorEastAsia" w:eastAsiaTheme="minorEastAsia" w:hAnsiTheme="minorEastAsia" w:hint="eastAsia"/>
          <w:sz w:val="24"/>
        </w:rPr>
        <w:t>为深入学习贯彻习近平新时代中国特色社会主义思想和党的十九大精神，引领教育广大青年学生勇做担当民族复兴大任的时代新人，以实际行动助力精准扶贫，服务乡村振兴战略，切实在感受改革开放40年取得的新成就新面貌的生动实践中受教育、长才干、作贡献。</w:t>
      </w:r>
      <w:r w:rsidRPr="00E229AF">
        <w:rPr>
          <w:rFonts w:asciiTheme="minorEastAsia" w:eastAsiaTheme="minorEastAsia" w:hAnsiTheme="minorEastAsia" w:hint="eastAsia"/>
          <w:sz w:val="24"/>
        </w:rPr>
        <w:t>今年我校将继续稳步推进社会实践，加强顶层设计、注重品牌建设、媒体宣传多措并举，完善社会实践保障机制、育人机制、运行机制，尽可能扩大和深化社会实践的宣传面，朝着机制完善、主题突出、项目综合、成效显著的方向努力和发展。</w:t>
      </w:r>
    </w:p>
    <w:p w:rsidR="00B43705" w:rsidRDefault="005E671F">
      <w:pPr>
        <w:rPr>
          <w:rFonts w:ascii="宋体" w:hAnsi="宋体" w:cs="宋体"/>
          <w:b/>
          <w:bCs/>
          <w:color w:val="000000"/>
          <w:kern w:val="0"/>
          <w:sz w:val="28"/>
          <w:szCs w:val="28"/>
        </w:rPr>
      </w:pPr>
      <w:r>
        <w:rPr>
          <w:rFonts w:ascii="宋体" w:hAnsi="宋体" w:cs="宋体" w:hint="eastAsia"/>
          <w:b/>
          <w:bCs/>
          <w:color w:val="000000"/>
          <w:kern w:val="0"/>
          <w:sz w:val="28"/>
          <w:szCs w:val="28"/>
        </w:rPr>
        <w:t>模式一：“创意无极限”大学生暑期社会实践创意大赛</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为深入学习宣传习近平新时代中国特色社会主义思想，贯彻党的十九大精神</w:t>
      </w:r>
      <w:r>
        <w:rPr>
          <w:rFonts w:asciiTheme="minorEastAsia" w:eastAsiaTheme="minorEastAsia" w:hAnsiTheme="minorEastAsia" w:hint="eastAsia"/>
          <w:sz w:val="24"/>
        </w:rPr>
        <w:lastRenderedPageBreak/>
        <w:t>和全国“两会”精神，进一步健全我校大学生社会实践工作机制，激发同学们开展社会实践活动的积极性、主动性和创造性，使社会实践活动贴近学生、贴近生活、贴近社会，提高针对性和实效性，充分发挥实践育人作用，现决定开展苏州大学2018年“创意无极限”大学生暑期社会实践创意大赛，有关事项通知如下：</w:t>
      </w:r>
    </w:p>
    <w:p w:rsidR="00B43705" w:rsidRDefault="005E671F">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p>
    <w:p w:rsidR="00B43705" w:rsidRDefault="005E671F">
      <w:pPr>
        <w:numPr>
          <w:ilvl w:val="0"/>
          <w:numId w:val="1"/>
        </w:num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参与对象与方式</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1、参与对象：全日制在校本科生、研究生可以以个人或团队（可以跨学院、跨年级班级、跨专业）名义参与。</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与方式：参与个人或团队将创意方案交至所在学院（部），各学院（部）在4月20日17:00前将《苏州大学2018年“创意无极限”大学生暑期社会实践创意大赛报名表》（可附策划书，双面黑白打印）和《苏州大学2018年“创意无极限”大学生暑期社会实践创意大赛统计表》纸质版（加盖学院（部）公章）送至校学生科协办公室（本部：华丰楼一楼；独墅湖校区：五六食堂四楼），电子稿以学院为单位打包压缩后，以“XX学院（部）-2018年创意无极限”命名并发送至邮箱：sudashsj@sina.com。</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3、参与要求：各单位可申报1-6项创意方案（医学部、文正学院、应用技术学院可申报1-10项创意方案），有条件的学院可进一步完善院级组织、选拔机制，组织院级选拔赛，择优推荐团队参加校级比赛。</w:t>
      </w:r>
    </w:p>
    <w:p w:rsidR="00B43705" w:rsidRDefault="00B43705">
      <w:pPr>
        <w:spacing w:line="360" w:lineRule="auto"/>
        <w:ind w:firstLineChars="200" w:firstLine="480"/>
        <w:rPr>
          <w:rFonts w:asciiTheme="minorEastAsia" w:eastAsiaTheme="minorEastAsia" w:hAnsiTheme="minorEastAsia"/>
          <w:sz w:val="24"/>
        </w:rPr>
      </w:pP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联系人：谢凯；联系电话：67161745。</w:t>
      </w:r>
    </w:p>
    <w:p w:rsidR="00B43705" w:rsidRDefault="00B43705">
      <w:pPr>
        <w:spacing w:line="360" w:lineRule="auto"/>
        <w:rPr>
          <w:rFonts w:asciiTheme="minorEastAsia" w:eastAsiaTheme="minorEastAsia" w:hAnsiTheme="minorEastAsia"/>
          <w:sz w:val="24"/>
        </w:rPr>
      </w:pPr>
    </w:p>
    <w:p w:rsidR="00B43705" w:rsidRDefault="005E671F">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二、创意设计要求</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创意方案可以围绕深入学习宣传习近平新时代中国特色社会主义思想、贯彻党的十九大精神和全国“两会”精神、践行社会主义核心价值观、改革开放40周年等主题进行策划，从“脱贫攻坚青春建功”、党员志愿服务等着手，要求方案积极向上、传播正能量，旨在促进当代大学生对中国社会发展的接触、思考，有利于亲身实践尝试。</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2、实践活动能切实服务社会所需，深入社会基层，具有较强的针对性和可操作性，并能可持续地开展。</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3、团队能以青年的创新视角发现问题，贴近青年学生实际，分析问题，解决问题，多维度拓展调研实践视角，打破固有思维限制，为社会和谐发展献言献策。</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4、实践团队名称鲜明，分工明确，方案合理，能体现团队特色，其中党员志愿服务团队组成中，师生党员比例至少要达到70%以上，其余成员为入党积极分子；个人实践要结合自身实际，彰显个性特点;</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5、实践活动要注重双赢，既充分发挥学生特长，服务社会，又能提升学生的思想认识水平和专业理论素养。</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6、参赛团队或个人需在PU口袋校园进行活动签到和相关活动材料上传。    </w:t>
      </w:r>
    </w:p>
    <w:p w:rsidR="00B43705" w:rsidRDefault="00B43705">
      <w:pPr>
        <w:spacing w:line="360" w:lineRule="auto"/>
        <w:rPr>
          <w:rFonts w:asciiTheme="minorEastAsia" w:eastAsiaTheme="minorEastAsia" w:hAnsiTheme="minorEastAsia"/>
          <w:sz w:val="24"/>
        </w:rPr>
      </w:pPr>
    </w:p>
    <w:p w:rsidR="00B43705" w:rsidRDefault="005E671F">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三、创意评审</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校团委将邀请相关专家对上交作品进行书面初审，决出优秀创意进行公开陈述与答辩，结合书面成绩、现场陈述与答辩评定获奖名单。团队（个人）实践方案类一、二等奖获奖项目将获得2018年暑期社会实践立项资助，一等奖资助金额在1000-3000元不等，二等奖资助500元。</w:t>
      </w:r>
    </w:p>
    <w:p w:rsidR="00B43705" w:rsidRDefault="005E671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获奖名单：</w:t>
      </w:r>
    </w:p>
    <w:tbl>
      <w:tblPr>
        <w:tblW w:w="8600" w:type="dxa"/>
        <w:jc w:val="center"/>
        <w:tblLayout w:type="fixed"/>
        <w:tblCellMar>
          <w:top w:w="15" w:type="dxa"/>
          <w:left w:w="15" w:type="dxa"/>
          <w:bottom w:w="15" w:type="dxa"/>
          <w:right w:w="15" w:type="dxa"/>
        </w:tblCellMar>
        <w:tblLook w:val="04A0"/>
      </w:tblPr>
      <w:tblGrid>
        <w:gridCol w:w="2191"/>
        <w:gridCol w:w="4839"/>
        <w:gridCol w:w="1570"/>
      </w:tblGrid>
      <w:tr w:rsidR="00B43705">
        <w:trPr>
          <w:trHeight w:val="721"/>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单位</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项目名称</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获奖等级</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政治与公共管理学院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互联网+公益，高校僵尸车处理新模式——以苏州大学为例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一等奖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教育学院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小蓝鲸夏令营——青少年心理健康教育夏令营</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一等奖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外国语学院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“警惕无形阴云，予雏鹰一片旷阔晴空”——“小橘灯”预防儿童性侵调研宣讲团行动</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一等奖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电子信息学院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当过去遇到现在，照片中的别样年华——镜头中的改革开放四十年实践团</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一等奖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文学院、唐文治书院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探索“一带一路”战略下汉语国际教育专业发展的新思路——以老挝为例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文学院、唐文治书院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“雅古韵言，青薪相传”——中国传统文化公益课堂</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社会学院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“指尖上的养老”——苏州市智慧养老发展现状的探究与反思</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教育学院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【星光艺益】·艺术空间——自闭症儿童美术类体验课程实践</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东吴商学院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荆棘玫瑰该如何绽放？——基于江苏省常熟、连云港、盐城三市</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王健法学院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两岸民宿行业监管体系对比研究——基于杭州、台北的实地调研</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材料与化学化工学部</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“蓝蜻蜓”动保公益团</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机电工程学院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“智能制造”社区科普活动</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艺术学院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苏州同里古镇无障碍环境设计研究</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艺术学院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“爱在路上”贵州省黔东南凯里筑梦支教团</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敬文书院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荏染柔木，君子怀之——从榫卯结构探究传统木艺实践团队</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苏州大学学生科技协会</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布艺凝精魄，旧梦筑新魂——以吴越人家蓝印花布为例探究传统手工艺的市场转型问题</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二等奖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文学院、唐文治书院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草木蔓发，春山可望——“学习习近平新时代中国特色社会主义思想”读书交流会</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传媒学院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童蒙养正  歌行国学——创新国学传播团队</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传媒学院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记录新时代——现代品牌门店在苏州古街区融入情况研究</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社会学院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“星星”的未来——“盒”你一起</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社会学院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扶贫惠民，保险担当——基于对陕西省铜川市保险助推脱贫攻坚示范区的考察</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政治与公共管理学院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三农之梦想：苏州农村电商发展现状及策略探究</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马克思主义学院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新时代志愿者组织在苏州社会治理中的实践探索——以常熟市流水琴川义工协会为例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马克思主义学院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十九大精神进课堂、进头脑实践研究——以苏州市部分中学为例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东吴商学院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“三叶草”送给来自星星的孩子——苏州自闭症儿童经济与社会需求研究</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东吴商学院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福利院儿童定点帮扶模式探究——以苏州地区为例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王健法学院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 xml:space="preserve"> 青春促法治  普法践于行——《江苏省预防青少年犯罪条例》法治宣讲</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王健法学院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临终关怀病房在“PPP模式”新时期下的探究——以上海市为例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外国语学院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聆听闺中训女词  探寻女书“危”与“机”</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外国语学院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以“澎湃新闻”改革的成功看中国传统报业的转型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金螳螂建筑学院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图说古墙·韵染姑苏——墙垣后的苏城记忆</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金螳螂建筑学院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重走红色之路，踏寻不变初心</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数学科学学院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且将新火试新茶——大数据开启种植茶叶新时代</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能源学院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“小青柠”爱心公益团</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能源学院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关爱白血病儿童，你我共同行动</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材料与化学化工学部</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青年公益创业探究——以“绿丝带”公益团为例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纳米科学技术学院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苏州实体书店环境调查</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纳米科学技术学院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抖音抖出毛病来？</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计算机科学与技术学院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通经断纬——探寻缂丝之美</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电子信息学院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“洞察时代”——视频分析处理技术在社会安保中的应用</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电子信息学院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寻访退伍老兵实践团</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机电工程学院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“编外之人”：探究中国黑户现象——以云南省开远市羊街乡为例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62"/>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沙钢钢铁学院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大国支柱，青春永驻——以沙钢钢铁厂为例，探究我国改革开放40年钢铁产业的可持续发展</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沙钢钢铁学院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精准扶贫——十八洞村之巨变</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纺织与服装工程学院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不忘初心，牢记使命——访南国丝都，寻文化自信</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纺织与服装工程学院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天空曾有缺，炼石补足；人间总有残，用爱圆满——苏纺新媒体</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轨道交通学院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“青椒”计划——对陕西省韩城市偏远农村花椒经济生态圈体验调查</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轨道交通学院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探索网络文化——直播与短视频文化的背后</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体育学院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关于农村地区慢性病了解程度的定点调研与针对性运动康复防治措施宣讲</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体育学院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营地教育实践</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艺术学院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色彩在生活中的运用——以无人超市为例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绿水青衫“绮梦”团</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理想七月，“睛”彩相授</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健康中国，贵支在行动</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敬文书院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解密·苏州的小众博物馆实践调研</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基于4PL快递包装物循环模式研究</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不同的单车，同样的公共——论市政府公共自行车与企业共享单车的并存</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丝光缎影入梦来，编茧成丝系远方——以苏州盛泽为例研究丝绸现状及发展之路</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让历史建筑“活在当下”</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3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聚焦两会，情系民生——关爱留守，我们再行动</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62"/>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美国唐仲英基金会苏州大学爱心学社</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燃盛夏之烛，点希望之梦——暑期安徽固镇支教</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r w:rsidR="00B43705">
        <w:trPr>
          <w:trHeight w:val="648"/>
          <w:jc w:val="center"/>
        </w:trPr>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苏州大学学生科技协会</w:t>
            </w:r>
          </w:p>
        </w:tc>
        <w:tc>
          <w:tcPr>
            <w:tcW w:w="4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从形式到内容——短期支教困境与解决之道探究</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3705" w:rsidRDefault="005E671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三等奖</w:t>
            </w:r>
          </w:p>
        </w:tc>
      </w:tr>
    </w:tbl>
    <w:p w:rsidR="00B43705" w:rsidRDefault="00B43705">
      <w:pPr>
        <w:rPr>
          <w:rFonts w:ascii="宋体" w:hAnsi="宋体" w:cs="宋体"/>
          <w:b/>
          <w:bCs/>
          <w:color w:val="000000"/>
          <w:kern w:val="0"/>
          <w:sz w:val="30"/>
          <w:szCs w:val="30"/>
        </w:rPr>
      </w:pPr>
    </w:p>
    <w:p w:rsidR="00B43705" w:rsidRDefault="005E671F">
      <w:pPr>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模式二：2018年苏州大学暑期社会实践团队立项资助</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进一步推动我校暑期社会实践工作，给暑期社会实践活动提供更加充分的经费保障，经学校暑期社会实践领导小组讨论，决定实施苏州大学2018年大学生暑期社会实践团队立项资助计划。现将有关事项通知如下：</w:t>
      </w:r>
    </w:p>
    <w:p w:rsidR="00B43705" w:rsidRDefault="00B43705">
      <w:pPr>
        <w:spacing w:line="360" w:lineRule="auto"/>
        <w:rPr>
          <w:rFonts w:asciiTheme="minorEastAsia" w:eastAsiaTheme="minorEastAsia" w:hAnsiTheme="minorEastAsia"/>
          <w:sz w:val="24"/>
        </w:rPr>
      </w:pPr>
    </w:p>
    <w:p w:rsidR="00B43705" w:rsidRDefault="005E671F">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一、资助类别</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本次立项资助包括实践体验类团队和社会观察类团队（社会观察类立项资助团队以“青年中国行”百强团队、2018年“创意无极限”大学生暑期社会实践创意大赛二等奖项目和“挑战杯”文科培育项目为主）。资助分A、B、C、D、E五等，其中A等资助4000元，B等资助3000元，C等资助2000元，D等资助1000元，E等资助500元（2018年“创意无极限”创意大赛二等奖项目）。党员志愿服务团由校党委组织部资助3-4支精品团队（成果要求与A等资助相同）各资助6000元，6-7支重点团队（成果要求与B等资助相同）各资助3000元。   </w:t>
      </w:r>
    </w:p>
    <w:p w:rsidR="00B43705" w:rsidRDefault="005E671F" w:rsidP="00CE526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二、资助办法</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1、各单位须在6月22日前向校团委递交团队立项资助申报表，每个单位可申报0-3个立项资助团队（医学部、文正学院、应用技术学院可申报0-6个立项资助团队），申报立项资助团队必须为校级社会实践重点团队。</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2、党员志愿服务团须符合以下条件:</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组建的志愿者服务团队，师生党员比例至少要达到70%以上；b、要紧密围绕“不忘初心，牢记使命”主题，充分发挥专业优势和师生特长，积极开展理论普及宣讲、国情社情观察、依法治国宣讲、科技支农帮扶、教育关爱服务、文化艺术服务、爱心医疗服务、美丽中国实践、我为苏大代言等活动，重点围绕苏州大学百年党史校史和革命英烈人物开展研究实践，用好用活丰富的党史校史资源，使之成为激励全校师生不断开拓前进的强大精神力量；c、在活动开展中，要注重亮明党员身份，举党旗、佩党徽、树形象、做表率，媒体报道工作必须要突出苏州大学党员志愿服务团的鲜明身份,充分发挥党员先锋模范作用；d、申报党员志愿服务团项目的，必须同时具备立项资助B类或以上项目资助要求。按照好中选优的原则，在A、B类项目中遴选10支左右符合以上资助条件的党员志愿服务团。</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学校暑期社会实践领导小组依据团队所属类别、实践意义、活动可行性、实践预期成果等进行评审，2018年“创意无极限”大学生暑期社会实践创意大赛一等奖、二等获奖团队直接获得立项资助资格，学校暑期社会实践领导小组视具体方案给予一定经费支持。2018年“创意无极限”大学生暑期社会实践创意大赛其他获奖团队和“青年中国行”百强团队优先获得立项资助资格。</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待实践活动结束后，经学校暑期社会实践领导小组审核实践完成情况，结报经费。考核不合格，不予结报经费；考核基本合格，结报50%-70%经费；考核合格，结报全部经费；考核优秀，所在单位申报2019年暑期社会实践立项资助时优先考虑。</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5、学校资助经费主要用于支付实践团队的基本活动费用，如交通费用、宣传费、在外地住宿费用及其他合理费用。</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6、报销资助经费必须有正式发票，并须经被资助团队领队在发票背面签字后方可报销。具体报销事宜参照财务处有关规定执行。</w:t>
      </w:r>
    </w:p>
    <w:p w:rsidR="00B43705" w:rsidRDefault="00B43705">
      <w:pPr>
        <w:spacing w:line="360" w:lineRule="auto"/>
        <w:rPr>
          <w:rFonts w:asciiTheme="minorEastAsia" w:eastAsiaTheme="minorEastAsia" w:hAnsiTheme="minorEastAsia"/>
          <w:sz w:val="24"/>
        </w:rPr>
      </w:pPr>
    </w:p>
    <w:p w:rsidR="00B43705" w:rsidRDefault="005E671F">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三、成果要求 </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各资助团队须在实践项目结束后及时提交有关材料（包括团队暑期社会实践活动总结、论文或调查报告、实践照片、实践日记、实践感悟、取得的实践成果辅助证明材料等），同时，根据学校资助的不同等级，各团队须达成以下成果：</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1、A等：省级以上媒体报道2次以上，或国家级媒体报道1次以上；活动过程中及时上报信息稿件，被《苏州大学大学生志愿者暑期“三下乡”社会实践活动简报》录用3篇以上，被苏州大学团委微信平台（微信号：</w:t>
      </w:r>
      <w:proofErr w:type="spellStart"/>
      <w:r>
        <w:rPr>
          <w:rFonts w:asciiTheme="minorEastAsia" w:eastAsiaTheme="minorEastAsia" w:hAnsiTheme="minorEastAsia" w:hint="eastAsia"/>
          <w:sz w:val="24"/>
        </w:rPr>
        <w:t>sudatw</w:t>
      </w:r>
      <w:proofErr w:type="spellEnd"/>
      <w:r>
        <w:rPr>
          <w:rFonts w:asciiTheme="minorEastAsia" w:eastAsiaTheme="minorEastAsia" w:hAnsiTheme="minorEastAsia" w:hint="eastAsia"/>
          <w:sz w:val="24"/>
        </w:rPr>
        <w:t>）录用2篇以上；活动结束后能提供能反映暑期社会实践活动过程、效果及队员风采的典型图片5张（图片需明亮清晰，文件大小1MB以上，格式为jpg，其它等级要求相同）。为地方经济发展和社会进步做出突出贡献；有稳定的社会实践基地并开展活动。（党员志愿服务团媒体报道工作必须要突出苏州大学党员志愿者服务团的鲜明身份）</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B等：省级以上媒体报道1次以上；活动过程中及时上报信息稿件，被《苏州大学大学生志愿者暑期“三下乡”社会实践活动简报》录用2篇以上，被苏州大学团委微信平台录用1篇以上；活动结束后能提供能反映暑期社会实践活动过程、效果及队员风采的典型图片5张。为地方经济发展和社会进步做出贡献；有稳定的社会实践基地并开展活动。</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C等：省级以上媒体报道1次以上或市级媒体2次以上；活动过程中及时上报信息稿件，被《苏州大学大学生志愿者暑期“三下乡”社会实践活动简报》录用2篇以上，被苏州大学团委微信平台录用1篇以上；形成1篇以上高质量的论文或调研报告。活动结束后能提供能反映暑期社会实践活动过程、效果及队员风采的典型图片3张。</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D等：地（市）级以上媒体报道1次以上；活动过程中及时上报信息稿件，被《苏州大学大学生志愿者暑期“三下乡”社会实践活动简报》录用1篇以上，被苏州大学团委微信平台录用1篇以上；形成1篇以上高质量的论文或调研报告；活动结束后能提供能反映暑期社会实践活动过程效果及队员风采的典型图片3张。 </w:t>
      </w:r>
    </w:p>
    <w:p w:rsidR="00B43705" w:rsidRDefault="005E671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5、E等：活动过程中及时上报信息稿件，被苏州大学团委微信平台录用1</w:t>
      </w:r>
      <w:r>
        <w:rPr>
          <w:rFonts w:asciiTheme="minorEastAsia" w:eastAsiaTheme="minorEastAsia" w:hAnsiTheme="minorEastAsia" w:hint="eastAsia"/>
          <w:sz w:val="24"/>
        </w:rPr>
        <w:lastRenderedPageBreak/>
        <w:t xml:space="preserve">篇；活动结束后能提供能反映暑期社会实践活动过程效果及队员风采的典型图片3张。 </w:t>
      </w:r>
    </w:p>
    <w:p w:rsidR="00B43705" w:rsidRDefault="00B43705">
      <w:pPr>
        <w:spacing w:line="360" w:lineRule="auto"/>
        <w:ind w:firstLine="480"/>
        <w:rPr>
          <w:rFonts w:asciiTheme="minorEastAsia" w:eastAsiaTheme="minorEastAsia" w:hAnsiTheme="minorEastAsia"/>
          <w:sz w:val="24"/>
        </w:rPr>
      </w:pPr>
    </w:p>
    <w:p w:rsidR="00B43705" w:rsidRDefault="005E671F">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四、立项资助程序</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申报材料：申报表、申报汇总表每一项内容请严格按规定字数进行填写，申报材料于6月22日下班前将电子版发送至邮箱：sudashsj@126.com（邮件名请注明“**学院（部）社会实践资助申报”，附件文件命名格式“**学院（部）+项目名称”）。纸质材料请交至华丰楼一楼科协办公室。（联系人：谢凯，67161745）。</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2、立项评审：学校组织有关专家对申请团队进行评审，最终评选出资助团队及等级，并公布评审结果。</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3、项目实施：7月至8月下旬，资助团队按照活动规划、工作计划、日程安排等开展暑期社会实践活动。</w:t>
      </w:r>
    </w:p>
    <w:p w:rsidR="00B43705" w:rsidRDefault="005E671F">
      <w:pPr>
        <w:spacing w:line="360" w:lineRule="auto"/>
        <w:ind w:firstLine="435"/>
        <w:rPr>
          <w:rFonts w:asciiTheme="minorEastAsia" w:eastAsiaTheme="minorEastAsia" w:hAnsiTheme="minorEastAsia"/>
          <w:sz w:val="24"/>
        </w:rPr>
      </w:pPr>
      <w:r>
        <w:rPr>
          <w:rFonts w:asciiTheme="minorEastAsia" w:eastAsiaTheme="minorEastAsia" w:hAnsiTheme="minorEastAsia" w:hint="eastAsia"/>
          <w:sz w:val="24"/>
        </w:rPr>
        <w:t>4、项目结题：9月初，学校暑期社会实践领导小组在审核结项报告材料的基础上，评出结题等级，并视情况结报资助经费。</w:t>
      </w:r>
    </w:p>
    <w:p w:rsidR="00B43705" w:rsidRDefault="00B43705">
      <w:pPr>
        <w:spacing w:line="360" w:lineRule="auto"/>
        <w:ind w:firstLine="435"/>
        <w:rPr>
          <w:rFonts w:asciiTheme="minorEastAsia" w:eastAsiaTheme="minorEastAsia" w:hAnsiTheme="minorEastAsia"/>
          <w:sz w:val="24"/>
        </w:rPr>
      </w:pPr>
    </w:p>
    <w:p w:rsidR="00B43705" w:rsidRDefault="005E671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立项资助团队名单：</w:t>
      </w:r>
    </w:p>
    <w:tbl>
      <w:tblPr>
        <w:tblW w:w="8780" w:type="dxa"/>
        <w:jc w:val="center"/>
        <w:tblLayout w:type="fixed"/>
        <w:tblCellMar>
          <w:top w:w="15" w:type="dxa"/>
          <w:left w:w="15" w:type="dxa"/>
          <w:bottom w:w="15" w:type="dxa"/>
          <w:right w:w="15" w:type="dxa"/>
        </w:tblCellMar>
        <w:tblLook w:val="04A0"/>
      </w:tblPr>
      <w:tblGrid>
        <w:gridCol w:w="2214"/>
        <w:gridCol w:w="2945"/>
        <w:gridCol w:w="763"/>
        <w:gridCol w:w="1429"/>
        <w:gridCol w:w="1429"/>
      </w:tblGrid>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单位</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团队名称</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资助类别</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资助金额</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rPr>
              <w:t>备注</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传媒学院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“我在苏州运管处”实践团队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6000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社会学院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外来务工人员调研实践团队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4000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政治与公共管理学院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“昆台引力”实践调研团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4000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政治与公共管理学院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社区协商——张家港基层社会治理法治化的新探索调研团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4000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东吴商学院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 xml:space="preserve">突破藩篱的玫瑰——农村女性劳动力就近转移影响因素研究团队   </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青年中国行三十强</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材料与化学化工学部</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“绿丝带”公益团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6000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纺织与服装工程学院</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苏纺援疆实践团</w:t>
            </w: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6000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体育学院、计算机科学与技术学院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“蓝精灵”驻沭阳支教团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auto"/>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4000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艺术学院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“井冈逐梦”改革开放40周年革命精神主题性版画创作实践团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auto"/>
            </w:tcBorders>
            <w:shd w:val="clear" w:color="auto" w:fill="auto"/>
            <w:vAlign w:val="center"/>
          </w:tcPr>
          <w:p w:rsidR="00B43705" w:rsidRDefault="00B43705">
            <w:pPr>
              <w:rPr>
                <w:rFonts w:asciiTheme="minorEastAsia" w:eastAsiaTheme="minorEastAsia" w:hAnsiTheme="minorEastAsia" w:cstheme="minorEastAsia"/>
                <w:color w:val="000000"/>
                <w:sz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团中央资助</w:t>
            </w: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山区儿童人生规划及设想调查实践团——以贵州省黔东南自治区天柱县竹林乡为例</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“爱芽”陕西支教团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A</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文学院、唐文治书院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“青春大学习之学习习近平新时代中国特色社会主义思想”读书交流会实践团队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99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文学院、唐文治书院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“雅古韵言，青薪相传”中国传统文化公益课堂实践团队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345"/>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教育学院、体育学院、物理科学与技术学院、光电科学与工程学院、能源学院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“关爱兰花草”陕西支教团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东吴商学院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“启梦•四明山”惠寒支教团队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金螳螂建筑学院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“重走红色之路，踏寻不变初心”实践团队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电子信息学院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“芯青年”党员志愿服务团队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1345"/>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电子信息学院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“当过去遇上现在 照片中的别样年华”</w:t>
            </w:r>
            <w:r>
              <w:rPr>
                <w:rFonts w:asciiTheme="minorEastAsia" w:eastAsiaTheme="minorEastAsia" w:hAnsiTheme="minorEastAsia" w:cstheme="minorEastAsia" w:hint="eastAsia"/>
                <w:color w:val="000000"/>
                <w:kern w:val="0"/>
                <w:sz w:val="24"/>
                <w:lang/>
              </w:rPr>
              <w:br/>
              <w:t>镜头中的改革开放四十年实践团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体育学院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禾欣少儿服务实践团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艺术学院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宿迁沭阳科技帮扶服务团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甘肃爱心行支教支医团队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大学生党员医行泰州，实践乡医团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医行大别山实践团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小知识大创意——普法宣讲进社区团队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3000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党委组织部资助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品鉴石湖历史文人情结实践团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十方学术——不同的单车，不同的公共—论市政府公共自行车与企业共享单车</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实现发达地区"以户对接，精准扶贫"形式方案调研——以苏州市震泽镇联星村为例</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特色小镇考察调研团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“爱芽”宿迁支教团﻿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苏应丝路追光者团队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PHO实践团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B</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马克思主义学院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“流水琴川青年文明</w:t>
            </w:r>
            <w:r w:rsidR="00680F3C">
              <w:rPr>
                <w:rFonts w:asciiTheme="minorEastAsia" w:eastAsiaTheme="minorEastAsia" w:hAnsiTheme="minorEastAsia" w:cstheme="minorEastAsia" w:hint="eastAsia"/>
                <w:color w:val="000000"/>
                <w:kern w:val="0"/>
                <w:sz w:val="24"/>
                <w:lang/>
              </w:rPr>
              <w:t>在</w:t>
            </w:r>
            <w:bookmarkStart w:id="0" w:name="_GoBack"/>
            <w:bookmarkEnd w:id="0"/>
            <w:r>
              <w:rPr>
                <w:rFonts w:asciiTheme="minorEastAsia" w:eastAsiaTheme="minorEastAsia" w:hAnsiTheme="minorEastAsia" w:cstheme="minorEastAsia" w:hint="eastAsia"/>
                <w:color w:val="000000"/>
                <w:kern w:val="0"/>
                <w:sz w:val="24"/>
                <w:lang/>
              </w:rPr>
              <w:t>路上”实践团队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307"/>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外国语学院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“警惕无形阴云，予雏鹰一片旷阔晴空——‘小橘灯’预防儿童性侵调研宣讲”实践团队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数学科学学院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“等你来”苏大招生宣传小分队实践团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招生就业处资助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物理科学与技术学院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苏州大学科学商店公益服务团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物理科学与技术学院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“CUPT高中行”实践团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招生就业处资助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光电科学与工程学院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“科学背包”教育帮扶智慧助手实践团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艺术学院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“我为苏大代言”实践团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招生就业处资助</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音乐学院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“MT愈心计划”公益团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2000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改革开放民情观察团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“带·言”实践团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C</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自筹</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马克思主义学院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乡情蒋巷调研团队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教育学院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“小蓝鲸”实践团队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东吴商学院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br/>
              <w:t>“新时代美丽新农村调研帮扶小队”实践团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王健法学院</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“深化依法治国，普及宪中新变”——微光计划之苏州南京社区普宪团队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王健法学院</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“临终关怀病房在“PPP模式”新时期下的探究”——以上海市为例实践团队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青年中国行百强</w:t>
            </w: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能源学院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“ES节能减排”小分队实践团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材料与化学化工学部</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“赤色蜗牛”实践团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纳米科学技术学院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实体书店调查实践团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计算机科学与技术学院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星立方实践团队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机电工程学院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沙漠之鹰实践团队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机电工程学院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“陪你过暑假-智能制造”社区科普服务团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沙钢钢铁学院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青春行知团实践团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纺织与服装工程学院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“心手相牵，为爱护航”实践团队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轨道交通学院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“青椒计划”实践团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理想七月，“睛”彩相授实践团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敬文书院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针对盲人群体阅读现状研究的实践团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苏州大学学生科技协会</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创新创业团学改革调研实践团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苏州大学团校</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筑基层，增活力——基于苏州大学基层团支部活力调研实践团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美国唐仲英基金会苏州大学爱心学社</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吴江暑期社会实践团队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苏州大学“惠寒”总校</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“惠寒”江西上饶暑期实践团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苏州大学青年志愿者协会</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菁英支教团湖南队实践团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D</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1000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文学院、唐文治书院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探索“一带一路”战略下汉语国际教育专业发展的新思路实践团队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社会学院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“指尖上的养老”实践团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教育学院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【星光艺益】·艺术空间——自闭症儿童美术类体验课程实践</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王健法学院</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两岸民宿行业监管体系对比研究实践团队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材料与化学化工学部</w:t>
            </w:r>
          </w:p>
        </w:tc>
        <w:tc>
          <w:tcPr>
            <w:tcW w:w="2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“蓝蜻蜓”动保公益团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艺术学院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苏州同里古镇无障碍环境设计研究</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38"/>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艺术学院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“爱在路上”贵州省黔东南凯里筑梦支教团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103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敬文书院</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荏染柔木，君子怀之——从榫卯结构探究传统木艺实践团队</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76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苏州大学学生科技协会</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蓝白之韵小分队实践团</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E</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bl>
    <w:p w:rsidR="00B43705" w:rsidRDefault="00B43705">
      <w:pPr>
        <w:spacing w:line="360" w:lineRule="auto"/>
        <w:rPr>
          <w:rFonts w:asciiTheme="minorEastAsia" w:eastAsiaTheme="minorEastAsia" w:hAnsiTheme="minorEastAsia"/>
          <w:sz w:val="24"/>
        </w:rPr>
      </w:pPr>
    </w:p>
    <w:p w:rsidR="00B43705" w:rsidRDefault="005E671F">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模式三：组建“主题”团队</w:t>
      </w:r>
    </w:p>
    <w:p w:rsidR="00B43705" w:rsidRDefault="005E671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深入学习贯彻习近平新时代中国特色社会主义思想和党的十九大精神，引领教育广大青年学生勇做担当民族复兴大任的时代新人，以实际行动助力精准扶贫，服务乡村振兴战略，切实在感受改革开放40年取得的新成就新面貌的生动实践中受教育、长才干、作贡献。根据上级有关文件通知精神，结合我校实际，现就开展2018年大学生暑期社会实践活动提出如下意见。</w:t>
      </w:r>
    </w:p>
    <w:p w:rsidR="00B43705" w:rsidRDefault="00B43705">
      <w:pPr>
        <w:spacing w:line="360" w:lineRule="auto"/>
        <w:ind w:firstLineChars="200" w:firstLine="480"/>
        <w:rPr>
          <w:rFonts w:asciiTheme="minorEastAsia" w:eastAsiaTheme="minorEastAsia" w:hAnsiTheme="minorEastAsia"/>
          <w:sz w:val="24"/>
        </w:rPr>
      </w:pP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一、活动主题</w:t>
      </w:r>
    </w:p>
    <w:p w:rsidR="00B43705" w:rsidRDefault="005E671F">
      <w:pPr>
        <w:spacing w:line="360" w:lineRule="auto"/>
        <w:ind w:firstLineChars="200" w:firstLine="480"/>
        <w:jc w:val="left"/>
        <w:rPr>
          <w:rFonts w:asciiTheme="minorEastAsia" w:eastAsiaTheme="minorEastAsia" w:hAnsiTheme="minorEastAsia"/>
          <w:sz w:val="24"/>
        </w:rPr>
      </w:pPr>
      <w:bookmarkStart w:id="1" w:name="_Hlk518570291"/>
      <w:r>
        <w:rPr>
          <w:rFonts w:asciiTheme="minorEastAsia" w:eastAsiaTheme="minorEastAsia" w:hAnsiTheme="minorEastAsia" w:hint="eastAsia"/>
          <w:sz w:val="24"/>
        </w:rPr>
        <w:t>青春大学习  奋斗新时代</w:t>
      </w:r>
    </w:p>
    <w:bookmarkEnd w:id="1"/>
    <w:p w:rsidR="00B43705" w:rsidRDefault="00B43705">
      <w:pPr>
        <w:spacing w:line="360" w:lineRule="auto"/>
        <w:ind w:firstLineChars="200" w:firstLine="480"/>
        <w:jc w:val="left"/>
        <w:rPr>
          <w:rFonts w:asciiTheme="minorEastAsia" w:eastAsiaTheme="minorEastAsia" w:hAnsiTheme="minorEastAsia"/>
          <w:sz w:val="24"/>
        </w:rPr>
      </w:pP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二、总体思路</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以纪念改革开放40周年为契机，围绕理论普及宣讲、国情社情观察、教育关爱服务、美丽中国实践等方面，坚持社会实践与社会观察、志愿服务、专业学习、就业创业等有机结合，按照“目标精准化、工作系统化、实施项目化、传播立体化”和“按需设项、据项组团、双向受益”的工作原则，组织和引领大学生在社会实践活动中，进一步坚定“爱国、励志、求真、力行”的理想信念，为决胜全面建成小康社会、夺取新时代中国特色社会主义伟大胜利汇聚磅礴青春力量。</w:t>
      </w:r>
    </w:p>
    <w:p w:rsidR="00B43705" w:rsidRDefault="00B43705">
      <w:pPr>
        <w:spacing w:line="360" w:lineRule="auto"/>
        <w:ind w:firstLineChars="200" w:firstLine="480"/>
        <w:jc w:val="left"/>
        <w:rPr>
          <w:rFonts w:asciiTheme="minorEastAsia" w:eastAsiaTheme="minorEastAsia" w:hAnsiTheme="minorEastAsia"/>
          <w:sz w:val="24"/>
        </w:rPr>
      </w:pP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三、活动内容</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以学习宣传贯彻习近平新时代中国特色社会主义思想、党的十九大精神和纪</w:t>
      </w:r>
      <w:r>
        <w:rPr>
          <w:rFonts w:asciiTheme="minorEastAsia" w:eastAsiaTheme="minorEastAsia" w:hAnsiTheme="minorEastAsia" w:hint="eastAsia"/>
          <w:sz w:val="24"/>
        </w:rPr>
        <w:lastRenderedPageBreak/>
        <w:t>念改革开放40周年为契机，开展教育实践活动，通过实践体验和社会观察，紧紧围绕基层经济社会发展和群众生产生活中的实际需求，结合各学院（部）专业特色和学生专长，采用点面结合、集中与分散相结合、主题实践与课程实践相结合、组建重点团队带动等方法具体落实工作。我校将根据团中央、团省委安排部署，重点围绕十个方面组织校级重点团队，并在不同类别中择优申报全国、全省重点团队。</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1.理论普及宣讲团。组织学生尤其是理论学习社团成员和校院两级青马班学员，重点围绕习近平新时代中国特色社会主义思想和党的十九大精神，开展宣讲报告、学习座谈、调查研究等形式的社会实践活动。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2.国情社情观察团。组织不同专业背景的大学生、校园媒体记者等，重点围绕改革开放40年来的历史性成就、“十三五”规划实施情况等开展参观考察、国情调研、学习体验等形式的社会实践活动。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依法治国宣讲团。组织政法类专业教师和相关社团学生组建实践团队，重点围绕实施“七五”普法规划，开展法治宣传教育、法律援助等形式的社会实践活动，深刻观察和体会中国共产党在建设社会主义法治国家，发展社会主义市场经济，推动社会主义文明进步所取得的新变化新成就。</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科技支农帮扶团。立足于培养现代职业农民、促进现代农业发展，重点组织涉农专业，在前期基层需求调研基础上，有针对性地招募组建由专业教师和学生组成的实践服务团队，围绕乡村振兴战略，开展农技培训推广、农业科普讲座、金融知识下乡、农村环境治理等形式的社会实践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教育关爱服务团。传承我校百年“惠寒”精神，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6.文化艺术服务团。组织学生以弘扬时代精神、倡导文明新风为目标，重点围绕社会主义核心价值观培育和践行，开展艺术创作、惠民展演、全民阅读、文化普及等形式的社会实践活动。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7.爱心医疗服务团。发挥医学专业大学生志愿者的作用，重点围绕健康中国战略，开展健康普查、流行性疾病防治、基本医疗卫生知识普及、乡（村）医疗</w:t>
      </w:r>
      <w:r>
        <w:rPr>
          <w:rFonts w:asciiTheme="minorEastAsia" w:eastAsiaTheme="minorEastAsia" w:hAnsiTheme="minorEastAsia" w:hint="eastAsia"/>
          <w:sz w:val="24"/>
        </w:rPr>
        <w:lastRenderedPageBreak/>
        <w:t>站建设等形式的社会实践活动。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美丽中国实践团。组织相关学科专业及环保类社团的学生，重点围绕美丽中国建设，开展环境治理、水资源保护、垃圾处理、气候异常、资源开发、自然灾害预防等，开展科普知识宣讲、社会调查研究、发展建言献策等普及等形式的社会实践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9.我为苏大代言实践团。组织在校学生赴高中母校开展宣讲实践活动，宣传苏大发展，展示苏大形象。实践活动以高中生的信息需求为导向，结合自身高中时期的切身感受，有针对性地进行推介。通过讲解苏州大学宣传PPT，观看苏州大学宣传片，分享苏州大学图文资料，交流大学学习生活、高中学习经验、人生梦想和职业规划等，内容突出介绍苏州大学基本情况, 鼓励更多优秀高中生今后报考苏州大学。</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党员志愿服务团。紧密围绕“不忘初心，牢记使命”的主题，充分发挥专业优势和师生特长，积极开展理论普及宣讲、国情社情观察、依法治国宣讲、科技支农帮扶、教育关爱服务、文化艺术服务、爱心医疗服务、美丽中国实践、我为苏大代言等活动。重点围绕苏州大学百年党史校史和革命英烈开展研究实践，用好用活丰富的党史校史资源，使之成为激励全校师生不断开拓前进的强大精神力量。团队组成中师生党员比例至少要达到70%以上,其余成员为入党积极分子。</w:t>
      </w:r>
    </w:p>
    <w:p w:rsidR="00B43705" w:rsidRDefault="00B43705">
      <w:pPr>
        <w:spacing w:line="360" w:lineRule="auto"/>
        <w:ind w:firstLineChars="200" w:firstLine="480"/>
        <w:jc w:val="left"/>
        <w:rPr>
          <w:rFonts w:asciiTheme="minorEastAsia" w:eastAsiaTheme="minorEastAsia" w:hAnsiTheme="minorEastAsia"/>
          <w:sz w:val="24"/>
        </w:rPr>
      </w:pP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2018年在重点团队基础上，根据上级要求，聚焦学习宣传习近平新时代中国特色社会主义思想，助力精准扶贫，服务乡村振兴战略，我校还将择优推荐部分团队参加两大系列8个专项计划。       </w:t>
      </w:r>
    </w:p>
    <w:p w:rsidR="00B43705" w:rsidRDefault="00B43705">
      <w:pPr>
        <w:spacing w:line="360" w:lineRule="auto"/>
        <w:ind w:firstLineChars="200" w:firstLine="480"/>
        <w:jc w:val="left"/>
        <w:rPr>
          <w:rFonts w:asciiTheme="minorEastAsia" w:eastAsiaTheme="minorEastAsia" w:hAnsiTheme="minorEastAsia"/>
          <w:sz w:val="24"/>
        </w:rPr>
      </w:pP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（一）“青年大学习”行动专项计划</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习近平新时代中国特色社会主义思想”万场宣讲交流活动。结合“青年大学习”行动具体要求，在高校学生理论社团和青马班学员中招募宣讲员，组建习近平新时代中国特色社会主义思想宣讲团，深入校园、企业、军营、社区等青年密集的场所，广泛开展小规模、互动式、有特色、接地气的面对面宣讲交流，积极宣传解读习近平新时代中国特色社会主义思想和党的十九大精神。</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2.“青年观察家”改革开放40周年专项调研活动。聚焦改革开放40年来的重大事件、重要地点、重点区域，根据“走线路、看变化、受教育”原则，通过深入挖掘改革开放相关的大事要事喜事，开展参观考察、国情调研、专项走访，观城乡新貌、看身边变化、听亲身故事，切身感受社会主义现代化建设和改革开放40年来的历史性成就。同时，在国家发改委支持下，组织开展“十三五”规划实施中期评估专项调查。</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丝路新世界·青春中国梦”全国大学生暑期社会实践专项行动。以“一带一路”倡议实施及改革开放40周年为契机，在相关高校招募专项团队，组织青年学生前往“一带一路”沿线地区，通过丝路形象推广、产品创业实践、企业调研、传统文化观察传承等形式，弘扬“丝路精神”，传承“丝路文化”，关注“一带一路”建设标准化专项行动，努力践行习近平总书记提出的构建“人类命运共同体”倡议，围绕“五通倡议”和“四大丝绸之路”发展理念，在社会实践中，树立优秀的丝路青年形象。</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井冈情·中国梦”全国大学生暑期实践季专项行动。以深入学习党的十九大精神、团十八大召开和井冈山朱毛会师90周年为契机，依托全国青少年井冈山革命传统教育基地，面向全国高校招募大学生暑期社会实践团队，赴井冈山开展红色教育、实践锻炼和课题研究等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追寻青春足迹·红色筑梦之旅”全国大学生延安实践专项行动。充分依托团陕西省委、中共延安市委、延安市人民政府、全国青少年延安革命传统教育基地等单位的资源优势，面向全国高校招募大学生暑期社会实践团队，赴延安开展红色教育、创新创业、课题研究、助学支教、特殊关爱等实践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（二）“服务乡村振兴战略”专项计划</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大学生社会实践“知行促进计划”。动员和鼓励企业参与支持大学生社会实践，聚焦乡村振兴战略和“一带一路”战略，面向全国高校遴选和支持大学生社会实践团队，开展包括乡村调研、贫困学生帮扶、减贫脱贫行动、助学支教、环境保护等形式多样的实践项目。</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青少年禁毒防艾宣传暑期志愿服务活动。在国家禁毒委员会办公室、国务院防治艾滋病工作委员会办公室和中国禁毒基金会支持下，面向全国高校法律类和公益类社团招募组建专项实践团队，深入基层乡村，开展普及禁毒防艾知识、</w:t>
      </w:r>
      <w:r>
        <w:rPr>
          <w:rFonts w:asciiTheme="minorEastAsia" w:eastAsiaTheme="minorEastAsia" w:hAnsiTheme="minorEastAsia" w:hint="eastAsia"/>
          <w:sz w:val="24"/>
        </w:rPr>
        <w:lastRenderedPageBreak/>
        <w:t>宣讲禁毒防艾政策法规等活动。采用大众喜闻乐见的宣传方式，切实提高当地群众禁毒防艾的安全意识和自我防范能力。</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8.“‘天翼’·互联网+教育”进乡村大学生暑期社会实践专项活动。在中国电信集团公司的支持下，联合全国理工科高校共青团工作联盟，在全国高校招募相关专业学生组成的实践团队，深入乡村校园进行教育信息化状况调研、知识普及并提供技术支持。</w:t>
      </w:r>
    </w:p>
    <w:p w:rsidR="00B43705" w:rsidRDefault="00B43705">
      <w:pPr>
        <w:spacing w:line="360" w:lineRule="auto"/>
        <w:ind w:firstLineChars="200" w:firstLine="480"/>
        <w:jc w:val="left"/>
        <w:rPr>
          <w:rFonts w:asciiTheme="minorEastAsia" w:eastAsiaTheme="minorEastAsia" w:hAnsiTheme="minorEastAsia"/>
          <w:sz w:val="24"/>
        </w:rPr>
      </w:pPr>
    </w:p>
    <w:p w:rsidR="00B43705" w:rsidRDefault="005E671F" w:rsidP="00743C81">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四、工作要求</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1.高度重视，加强领导。</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三下乡”社会实践活动是深入开展主题教育实践活动的重要载体，我校本科一、二年级学生的暑期社会实践纳入课程化范围，各学院（部）可邀请马克思主义学院专业老师加入社会实践团队，根据《苏州大学关于推进大学生暑期社会实践活动课程化建设的实施意见》，各学院（部）应成立暑期社会实践活动领导小组，切实加强领导，抓好落实。</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要严格把关，认真选拔，择优推荐校级重点团队（本科生人数1000人以下的学院（部）限报10支，本科生人数1000人以上的学院（部）限报15支，医学部、文正学院、应用技术学院限报20支，每支团队人数控制在5-20人）。各校级重点团队负责人须在6月20日前加入交流QQ群：793089796。为推动“三下乡”社会实践活动提升组织动员效率、完善项目评价机制，2018年，团中央继续实施重点团队网络备案制度。各单位需要在7月15日前，将实际组建的省级、校级、院系级重点团队信息在“三下乡”社会实践活动官方网站进行报备（具体流程见网站说明）。未登记报备的团队，将不能申报国家级、省级重点团队或参与国家级、省级专项社会实践活动的奖项评选。</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要加强安全教育和保障，做好前期调研和出发准备，保障学生人身和财产安全，特别是要高度关注极端气候变化和服务地区的自然条件，做好自然灾害和突发事件的应对预案，设立实践团队信息安全员，加强安全教育，采取切实措施，确保万无一失。今年，学校将继续为校级重点团队购买社会实践保险，各学院要为院级社会实践团队购买保险，鼓励个人实践的同学购买社会实践保险。</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2.加强调研，讲求实效。</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各学院（部）要进一步完善社会实践基层需求调研制度，通过各种渠道认真做好基层需求的了解收集工作，在调研基础上依据学生所学专业、兴趣爱好等，有针对性地组建、派出重点服务团队，真正做到“按需设项、据项组团”。要在活动组织实施中按照项目化完善过程管理和机制规范，开展必要的思想作风和服务技能培训，选派相关专业教师带队指导。服务内容和形式切合基层实际和需要，切忌走马观花、变相旅游等形式主义。要进一步加强社会实践基地建设，建立与基地间的稳定、长期的服务、合作关系，变“三下乡”为“常下乡”。充分发挥“三下乡”社会实践活动的育人作用，不断扩大工作覆盖和教育实效，组织引领大中专学生在社会实践中受教育、长才干、作贡献，切实增强“四个意识”，坚定“四个自信”，努力成长为社会主义合格建设者和可靠接班人。</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3.加强宣传，营造氛围。</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校团委在院、校两级层面整合校级校园媒体、校级学生组织媒体、学院暑期社会实践媒体等校园媒体组成“校媒看实践”学生记者团，分别联系各个学院（部），请各学院（部）实践团队的信息员积极和对应的记者保持联系，提供翔实的图文并茂的信息素材，也可邀请对应联系的学生记者直接参与本学院（部）的实践团队，形成校园媒体、学生记者、团队信息员、团委新媒体平台构成的社会实践信息网络，深入宣传报道我校社会实践成果。</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各学院（部）要在活动中广泛使用“三下乡”标识（可在“三下乡”活动官方网站下载），切实提升“三下乡”社会实践活动的品牌美誉度和社会影响力。注重社会实践过程和成果的宣传展示，做好典型选树和经验总结。充分利用大众传媒和校园媒体特别是微信、微博新媒体，在活动的策划、动员、实施、总结等各个阶段进行宣传推广，取得最大的育人效益和社会效益。各学院（部）要动员本次暑期社会实践活动的学生以团队为基本单位积极加入新媒体，参与苏州大学团委微信平台、苏州大学团委新浪微博的讨论；同时动员广大同学通过文字、图片、视频等方式，积极报名参加由团中央联合人民网、新华网、中国青年网、中青在线、新浪网、腾讯网等推出的“千校千项”成果遴选、“镜头中的三下乡”评选和“青春三下乡”等专题线上活动，及时将社会实践中的所见所闻、所思所想、所作所为进行展示、分享，加强活动中优秀个人和团队先进事迹的宣传报道。</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今年苏州大学暑期社会实践活动将继续使用PU平台进行团队报备、团队展</w:t>
      </w:r>
      <w:r>
        <w:rPr>
          <w:rFonts w:asciiTheme="minorEastAsia" w:eastAsiaTheme="minorEastAsia" w:hAnsiTheme="minorEastAsia" w:hint="eastAsia"/>
          <w:sz w:val="24"/>
        </w:rPr>
        <w:lastRenderedPageBreak/>
        <w:t>示、优秀团队评选等工作，请各学院（部）加大宣传，认真组织，尤其确保校级、院级重点团队通过PU平台开展相关活动。</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4.做好总结，巩固成果。</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各学院（部）要根据新的经济社会发展形势和条件，根据青年学生新的思想行为特点和成长发展需求，主动从社会实践活动的内容设计、组织方式、运作机制等方面进行探索创新。9月份，学校将举行学生暑期社会实践活动的交流、评比活动，通过各种传播方式让更多的学生分享重点团队的活动经验和成果，并及时做好普遍性、规律性的总结提炼。学校将利用苏州大学团委微信平台推出社会实践专栏，同时编发专项工作简报，对学院（部）的探索创新进行推广，欢迎积极投稿。微信平台的投稿要图文并茂，强调生动性；工作简报注重文字编排，强调可读性。</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各学院（部）要积极协助新闻单位做好宣传工作，要充分利用好全国“三下乡”网站（http://sxx.youth.cn）、江苏共青团（www.jiangsugqt.org）、苏州大学网站等，加强信息沟通，交流工作经验，推动社会实践活动不断深入。</w:t>
      </w:r>
    </w:p>
    <w:p w:rsidR="00B43705" w:rsidRDefault="005E671F">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为加强交流和宣传，请各学院（部）在6月22日报送社会实践重点团队的同时，报送一份本学院（部）学生暑期社会实践活动的实施方案，电子版发送至邮箱：sudashsj@126.com（文档归类，统一压缩，以**学院（部）社会实践申报材料为文件名及邮件主题）。纸质材料请交至华丰楼一楼科协办公室，联系人:谢凯，67161745。</w:t>
      </w:r>
    </w:p>
    <w:p w:rsidR="00B43705" w:rsidRDefault="005E671F" w:rsidP="00CE526D">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苏州大学社会实践邮箱：sudashsj@126.com</w:t>
      </w:r>
    </w:p>
    <w:p w:rsidR="00B43705" w:rsidRDefault="005E671F" w:rsidP="00CE526D">
      <w:pPr>
        <w:spacing w:line="360" w:lineRule="auto"/>
        <w:jc w:val="center"/>
        <w:rPr>
          <w:rFonts w:ascii="宋体" w:cs="Arial"/>
          <w:kern w:val="0"/>
          <w:sz w:val="24"/>
        </w:rPr>
      </w:pPr>
      <w:r>
        <w:rPr>
          <w:rFonts w:ascii="宋体" w:hAnsi="宋体" w:hint="eastAsia"/>
          <w:b/>
          <w:sz w:val="24"/>
        </w:rPr>
        <w:t>“三下乡”活动官方网站：</w:t>
      </w:r>
      <w:r>
        <w:rPr>
          <w:rFonts w:ascii="宋体" w:hAnsi="宋体" w:cs="Arial"/>
          <w:kern w:val="0"/>
          <w:sz w:val="24"/>
        </w:rPr>
        <w:t>http://sxx.youth.cn</w:t>
      </w:r>
    </w:p>
    <w:p w:rsidR="00B43705" w:rsidRDefault="005E671F" w:rsidP="00CE526D">
      <w:pPr>
        <w:spacing w:line="360" w:lineRule="auto"/>
        <w:jc w:val="center"/>
        <w:rPr>
          <w:rFonts w:ascii="宋体" w:cs="Arial"/>
          <w:kern w:val="0"/>
          <w:sz w:val="24"/>
        </w:rPr>
      </w:pPr>
      <w:r>
        <w:rPr>
          <w:rFonts w:ascii="宋体" w:hAnsi="宋体" w:hint="eastAsia"/>
          <w:b/>
          <w:sz w:val="24"/>
        </w:rPr>
        <w:t>团中央学校部微博平台：</w:t>
      </w:r>
    </w:p>
    <w:p w:rsidR="00B43705" w:rsidRDefault="005E671F">
      <w:pPr>
        <w:adjustRightInd w:val="0"/>
        <w:snapToGrid w:val="0"/>
        <w:spacing w:line="360" w:lineRule="auto"/>
        <w:jc w:val="center"/>
        <w:rPr>
          <w:rFonts w:ascii="宋体" w:cs="Arial"/>
          <w:kern w:val="0"/>
          <w:sz w:val="24"/>
        </w:rPr>
      </w:pPr>
      <w:r>
        <w:rPr>
          <w:rFonts w:ascii="宋体" w:cs="Arial" w:hint="eastAsia"/>
          <w:noProof/>
          <w:kern w:val="0"/>
          <w:sz w:val="24"/>
        </w:rPr>
        <w:drawing>
          <wp:inline distT="0" distB="0" distL="0" distR="0">
            <wp:extent cx="1943100" cy="2133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943100" cy="2133600"/>
                    </a:xfrm>
                    <a:prstGeom prst="rect">
                      <a:avLst/>
                    </a:prstGeom>
                    <a:noFill/>
                    <a:ln>
                      <a:noFill/>
                    </a:ln>
                  </pic:spPr>
                </pic:pic>
              </a:graphicData>
            </a:graphic>
          </wp:inline>
        </w:drawing>
      </w:r>
      <w:r>
        <w:rPr>
          <w:rFonts w:ascii="宋体" w:hAnsi="宋体" w:cs="Arial"/>
          <w:kern w:val="0"/>
          <w:sz w:val="24"/>
        </w:rPr>
        <w:t xml:space="preserve">       </w:t>
      </w:r>
      <w:r>
        <w:rPr>
          <w:rFonts w:ascii="宋体" w:cs="Arial" w:hint="eastAsia"/>
          <w:noProof/>
          <w:kern w:val="0"/>
          <w:sz w:val="24"/>
        </w:rPr>
        <w:drawing>
          <wp:inline distT="0" distB="0" distL="0" distR="0">
            <wp:extent cx="1943100" cy="2143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943100" cy="2143125"/>
                    </a:xfrm>
                    <a:prstGeom prst="rect">
                      <a:avLst/>
                    </a:prstGeom>
                    <a:noFill/>
                    <a:ln>
                      <a:noFill/>
                    </a:ln>
                  </pic:spPr>
                </pic:pic>
              </a:graphicData>
            </a:graphic>
          </wp:inline>
        </w:drawing>
      </w:r>
    </w:p>
    <w:p w:rsidR="00B43705" w:rsidRDefault="00B43705">
      <w:pPr>
        <w:adjustRightInd w:val="0"/>
        <w:snapToGrid w:val="0"/>
        <w:spacing w:line="360" w:lineRule="auto"/>
        <w:jc w:val="center"/>
        <w:rPr>
          <w:rFonts w:ascii="宋体" w:cs="Arial"/>
          <w:kern w:val="0"/>
          <w:sz w:val="24"/>
        </w:rPr>
      </w:pPr>
    </w:p>
    <w:p w:rsidR="00B43705" w:rsidRDefault="005E671F">
      <w:pPr>
        <w:adjustRightInd w:val="0"/>
        <w:snapToGrid w:val="0"/>
        <w:spacing w:line="360" w:lineRule="auto"/>
        <w:jc w:val="center"/>
        <w:rPr>
          <w:rFonts w:ascii="宋体"/>
          <w:b/>
          <w:sz w:val="24"/>
        </w:rPr>
      </w:pPr>
      <w:r>
        <w:rPr>
          <w:rFonts w:ascii="宋体" w:hAnsi="宋体" w:hint="eastAsia"/>
          <w:b/>
          <w:sz w:val="24"/>
        </w:rPr>
        <w:t>苏州大学团委新媒体平台：</w:t>
      </w:r>
    </w:p>
    <w:p w:rsidR="00B43705" w:rsidRDefault="005E671F">
      <w:pPr>
        <w:adjustRightInd w:val="0"/>
        <w:snapToGrid w:val="0"/>
        <w:spacing w:line="360" w:lineRule="auto"/>
        <w:jc w:val="center"/>
        <w:rPr>
          <w:rFonts w:ascii="宋体" w:cs="Arial"/>
          <w:kern w:val="0"/>
          <w:sz w:val="24"/>
        </w:rPr>
      </w:pPr>
      <w:r>
        <w:rPr>
          <w:rFonts w:ascii="宋体" w:cs="Arial" w:hint="eastAsia"/>
          <w:noProof/>
          <w:kern w:val="0"/>
          <w:sz w:val="24"/>
        </w:rPr>
        <w:drawing>
          <wp:inline distT="0" distB="0" distL="0" distR="0">
            <wp:extent cx="1866900" cy="2133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866900" cy="2133600"/>
                    </a:xfrm>
                    <a:prstGeom prst="rect">
                      <a:avLst/>
                    </a:prstGeom>
                    <a:noFill/>
                    <a:ln>
                      <a:noFill/>
                    </a:ln>
                  </pic:spPr>
                </pic:pic>
              </a:graphicData>
            </a:graphic>
          </wp:inline>
        </w:drawing>
      </w:r>
      <w:r>
        <w:rPr>
          <w:rFonts w:ascii="宋体" w:hAnsi="宋体" w:cs="Arial"/>
          <w:kern w:val="0"/>
          <w:sz w:val="24"/>
        </w:rPr>
        <w:t xml:space="preserve">        </w:t>
      </w:r>
      <w:r>
        <w:rPr>
          <w:rFonts w:ascii="宋体" w:cs="Arial" w:hint="eastAsia"/>
          <w:noProof/>
          <w:kern w:val="0"/>
          <w:sz w:val="24"/>
        </w:rPr>
        <w:drawing>
          <wp:inline distT="0" distB="0" distL="0" distR="0">
            <wp:extent cx="1885950" cy="2143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885950" cy="2143125"/>
                    </a:xfrm>
                    <a:prstGeom prst="rect">
                      <a:avLst/>
                    </a:prstGeom>
                    <a:noFill/>
                    <a:ln>
                      <a:noFill/>
                    </a:ln>
                  </pic:spPr>
                </pic:pic>
              </a:graphicData>
            </a:graphic>
          </wp:inline>
        </w:drawing>
      </w:r>
    </w:p>
    <w:p w:rsidR="00B43705" w:rsidRDefault="005E671F">
      <w:pPr>
        <w:spacing w:line="360" w:lineRule="auto"/>
        <w:jc w:val="center"/>
      </w:pPr>
      <w:r>
        <w:rPr>
          <w:rFonts w:ascii="宋体" w:hAnsi="宋体" w:hint="eastAsia"/>
          <w:b/>
          <w:sz w:val="24"/>
        </w:rPr>
        <w:t>苏州大学社会实践邮箱：</w:t>
      </w:r>
      <w:hyperlink r:id="rId14" w:history="1">
        <w:r>
          <w:rPr>
            <w:rFonts w:ascii="宋体" w:hAnsi="宋体" w:cs="Arial"/>
            <w:color w:val="0563C1"/>
            <w:kern w:val="0"/>
            <w:sz w:val="24"/>
            <w:u w:val="single"/>
          </w:rPr>
          <w:t>sudashsj@</w:t>
        </w:r>
        <w:r>
          <w:rPr>
            <w:rFonts w:ascii="宋体" w:hAnsi="宋体" w:cs="Arial" w:hint="eastAsia"/>
            <w:color w:val="0563C1"/>
            <w:kern w:val="0"/>
            <w:sz w:val="24"/>
            <w:u w:val="single"/>
          </w:rPr>
          <w:t>sina</w:t>
        </w:r>
        <w:r>
          <w:rPr>
            <w:rFonts w:ascii="宋体" w:hAnsi="宋体" w:cs="Arial"/>
            <w:color w:val="0563C1"/>
            <w:kern w:val="0"/>
            <w:sz w:val="24"/>
            <w:u w:val="single"/>
          </w:rPr>
          <w:t>.com</w:t>
        </w:r>
      </w:hyperlink>
    </w:p>
    <w:p w:rsidR="00B43705" w:rsidRDefault="00B43705">
      <w:pPr>
        <w:spacing w:line="360" w:lineRule="auto"/>
        <w:jc w:val="left"/>
      </w:pPr>
    </w:p>
    <w:p w:rsidR="00B43705" w:rsidRDefault="005E671F">
      <w:pPr>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模式四：校园媒体与学院对接</w:t>
      </w:r>
    </w:p>
    <w:p w:rsidR="00B43705" w:rsidRDefault="005E671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共青团苏州大学委员会为进一步做好我校2018年大学生暑期社会实践工作，深化扩大暑期实践影响力，社会实践领导工作小组讨论决定继续成立“校媒看实践”学生记者团，记者团记者与各学院对接，报道各院社会实践情况。</w:t>
      </w:r>
    </w:p>
    <w:p w:rsidR="00B43705" w:rsidRDefault="005E671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组建2018年“校媒看实践”记者团。记者团成员负责联系院系的暑期社会实践小分队，编辑整理暑期社会实践新闻简报。</w:t>
      </w:r>
    </w:p>
    <w:p w:rsidR="00B43705" w:rsidRDefault="005E671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各学院（部）应当积极督促暑期社会实践小分队设立新闻联络员，由新闻联络员撰写有关实践信息，并及时上报给记者团负责人员。各学院实践小分队可邀请记者团负责人员实地参与社会实践。</w:t>
      </w:r>
    </w:p>
    <w:p w:rsidR="00B43705" w:rsidRDefault="00612F52">
      <w:pPr>
        <w:widowControl/>
        <w:spacing w:before="100" w:beforeAutospacing="1" w:after="100" w:afterAutospacing="1" w:line="440" w:lineRule="exact"/>
        <w:jc w:val="left"/>
        <w:rPr>
          <w:rFonts w:ascii="宋体" w:hAnsi="宋体" w:cs="宋体"/>
          <w:b/>
          <w:color w:val="000000"/>
          <w:kern w:val="0"/>
          <w:sz w:val="24"/>
        </w:rPr>
      </w:pPr>
      <w:hyperlink r:id="rId15" w:tgtFrame="_blank" w:tooltip="校媒看实践记者团对接表" w:history="1">
        <w:r w:rsidR="005E671F">
          <w:rPr>
            <w:rFonts w:ascii="宋体" w:hAnsi="宋体" w:cs="宋体" w:hint="eastAsia"/>
            <w:b/>
            <w:kern w:val="0"/>
            <w:sz w:val="24"/>
          </w:rPr>
          <w:t>校媒看实践记者团对接表</w:t>
        </w:r>
      </w:hyperlink>
      <w:r w:rsidR="005E671F">
        <w:rPr>
          <w:rFonts w:ascii="宋体" w:hAnsi="宋体" w:cs="宋体" w:hint="eastAsia"/>
          <w:b/>
          <w:color w:val="000000"/>
          <w:kern w:val="0"/>
          <w:sz w:val="24"/>
        </w:rPr>
        <w:t>：</w:t>
      </w:r>
    </w:p>
    <w:tbl>
      <w:tblPr>
        <w:tblW w:w="8520" w:type="dxa"/>
        <w:jc w:val="center"/>
        <w:tblLayout w:type="fixed"/>
        <w:tblCellMar>
          <w:top w:w="15" w:type="dxa"/>
          <w:left w:w="15" w:type="dxa"/>
          <w:bottom w:w="15" w:type="dxa"/>
          <w:right w:w="15" w:type="dxa"/>
        </w:tblCellMar>
        <w:tblLook w:val="04A0"/>
      </w:tblPr>
      <w:tblGrid>
        <w:gridCol w:w="3950"/>
        <w:gridCol w:w="1901"/>
        <w:gridCol w:w="2669"/>
      </w:tblGrid>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bCs/>
                <w:color w:val="000000"/>
                <w:kern w:val="0"/>
                <w:sz w:val="24"/>
                <w:lang/>
              </w:rPr>
              <w:t>学院（部）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kern w:val="0"/>
                <w:sz w:val="24"/>
                <w:lang/>
              </w:rPr>
              <w:t>负责人</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kern w:val="0"/>
                <w:sz w:val="24"/>
                <w:lang/>
              </w:rPr>
              <w:t>联系方式</w:t>
            </w:r>
          </w:p>
        </w:tc>
      </w:tr>
      <w:tr w:rsidR="00B43705">
        <w:trPr>
          <w:trHeight w:val="447"/>
          <w:jc w:val="center"/>
        </w:trPr>
        <w:tc>
          <w:tcPr>
            <w:tcW w:w="3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文学院、唐文治书院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谢宇红</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18021270181</w:t>
            </w:r>
          </w:p>
        </w:tc>
      </w:tr>
      <w:tr w:rsidR="00B43705">
        <w:trPr>
          <w:trHeight w:val="447"/>
          <w:jc w:val="center"/>
        </w:trPr>
        <w:tc>
          <w:tcPr>
            <w:tcW w:w="3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李涵</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18896733169</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传媒学院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刘卓悦</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18014008437</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社会学院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王文娣</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15150932585</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政治与公共管理学院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江希哲</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15250415673</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lastRenderedPageBreak/>
              <w:t>教育学院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顾心语</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18994431096</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东吴商学院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毛玉洁</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13041850358</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王健法学院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卞心怡</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15501683375</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外国语学院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易艳</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13771734460</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金螳螂建筑学院</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胡可馨</w:t>
            </w:r>
          </w:p>
        </w:tc>
        <w:tc>
          <w:tcPr>
            <w:tcW w:w="2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19942439942</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马克思主义学院</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26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数学科学学院</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许诗娜</w:t>
            </w:r>
          </w:p>
        </w:tc>
        <w:tc>
          <w:tcPr>
            <w:tcW w:w="2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15050486757</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物理科学与技术学院</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26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沙钢钢铁学院</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彭德意</w:t>
            </w:r>
          </w:p>
        </w:tc>
        <w:tc>
          <w:tcPr>
            <w:tcW w:w="2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15996775405</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光电科学与工程学院</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26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能源学院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陈思</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15962258093</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材料与化学化工学部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黄舒婷</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18913531959</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纳米科学技术学院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杨宗妍</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13912087902</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计算机科学与技术学院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黄淑君</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18862317748</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电子信息学院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曾晓慧</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18912709218</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机电工程学院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顾志恒</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18862238909</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纺织与服装工程学院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张雪俐</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13295155268</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轨道交通学院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李志远</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15370040986</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体育学院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嵇恺然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18896809061</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艺术学院</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郭梦娜</w:t>
            </w:r>
          </w:p>
        </w:tc>
        <w:tc>
          <w:tcPr>
            <w:tcW w:w="2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15295690509</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音乐学院</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26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r>
      <w:tr w:rsidR="00B43705">
        <w:trPr>
          <w:trHeight w:val="447"/>
          <w:jc w:val="center"/>
        </w:trPr>
        <w:tc>
          <w:tcPr>
            <w:tcW w:w="3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医学部</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李阳</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15083337187</w:t>
            </w:r>
          </w:p>
        </w:tc>
      </w:tr>
      <w:tr w:rsidR="00B43705">
        <w:trPr>
          <w:trHeight w:val="447"/>
          <w:jc w:val="center"/>
        </w:trPr>
        <w:tc>
          <w:tcPr>
            <w:tcW w:w="3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王冰</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15862536171</w:t>
            </w:r>
          </w:p>
        </w:tc>
      </w:tr>
      <w:tr w:rsidR="00B43705">
        <w:trPr>
          <w:trHeight w:val="447"/>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敬文书院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张亚豪</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15895550726</w:t>
            </w:r>
          </w:p>
        </w:tc>
      </w:tr>
      <w:tr w:rsidR="00B43705">
        <w:trPr>
          <w:trHeight w:val="447"/>
          <w:jc w:val="center"/>
        </w:trPr>
        <w:tc>
          <w:tcPr>
            <w:tcW w:w="3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应用技术学院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何志伟</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13913266029</w:t>
            </w:r>
          </w:p>
        </w:tc>
      </w:tr>
      <w:tr w:rsidR="00B43705">
        <w:trPr>
          <w:trHeight w:val="447"/>
          <w:jc w:val="center"/>
        </w:trPr>
        <w:tc>
          <w:tcPr>
            <w:tcW w:w="3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史佳卉</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13913266156</w:t>
            </w:r>
          </w:p>
        </w:tc>
      </w:tr>
      <w:tr w:rsidR="00B43705">
        <w:trPr>
          <w:trHeight w:val="447"/>
          <w:jc w:val="center"/>
        </w:trPr>
        <w:tc>
          <w:tcPr>
            <w:tcW w:w="3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文正学院</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黄玉玲</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15371879796</w:t>
            </w:r>
          </w:p>
        </w:tc>
      </w:tr>
      <w:tr w:rsidR="00B43705">
        <w:trPr>
          <w:trHeight w:val="495"/>
          <w:jc w:val="center"/>
        </w:trPr>
        <w:tc>
          <w:tcPr>
            <w:tcW w:w="3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B43705">
            <w:pPr>
              <w:jc w:val="center"/>
              <w:rPr>
                <w:rFonts w:asciiTheme="minorEastAsia" w:eastAsiaTheme="minorEastAsia" w:hAnsiTheme="minorEastAsia" w:cstheme="minorEastAsia"/>
                <w:color w:val="000000"/>
                <w:sz w:val="24"/>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范银银</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705" w:rsidRDefault="005E671F">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rPr>
              <w:t>13813783090</w:t>
            </w:r>
          </w:p>
        </w:tc>
      </w:tr>
    </w:tbl>
    <w:p w:rsidR="00B43705" w:rsidRDefault="00B43705">
      <w:pPr>
        <w:widowControl/>
        <w:spacing w:before="100" w:beforeAutospacing="1" w:after="100" w:afterAutospacing="1" w:line="440" w:lineRule="exact"/>
        <w:jc w:val="left"/>
        <w:rPr>
          <w:rFonts w:ascii="宋体" w:hAnsi="宋体" w:cs="宋体"/>
          <w:b/>
          <w:color w:val="000000"/>
          <w:kern w:val="0"/>
          <w:sz w:val="24"/>
        </w:rPr>
      </w:pPr>
    </w:p>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B43705" w:rsidRDefault="00B43705"/>
    <w:p w:rsidR="00743C81" w:rsidRDefault="00743C81"/>
    <w:p w:rsidR="00743C81" w:rsidRDefault="00743C81"/>
    <w:p w:rsidR="00743C81" w:rsidRDefault="00743C81"/>
    <w:p w:rsidR="00743C81" w:rsidRDefault="00743C81"/>
    <w:p w:rsidR="00743C81" w:rsidRDefault="00743C81"/>
    <w:p w:rsidR="00743C81" w:rsidRDefault="00743C81"/>
    <w:p w:rsidR="00743C81" w:rsidRDefault="00743C81"/>
    <w:p w:rsidR="00743C81" w:rsidRDefault="00743C81"/>
    <w:p w:rsidR="00CE526D" w:rsidRDefault="00CE526D"/>
    <w:p w:rsidR="00CE526D" w:rsidRDefault="00CE526D"/>
    <w:p w:rsidR="00CE526D" w:rsidRDefault="00CE526D"/>
    <w:p w:rsidR="00CE526D" w:rsidRDefault="00CE526D"/>
    <w:p w:rsidR="00CE526D" w:rsidRDefault="00CE526D"/>
    <w:p w:rsidR="00CE526D" w:rsidRDefault="00CE526D"/>
    <w:p w:rsidR="00CE526D" w:rsidRDefault="00CE526D"/>
    <w:p w:rsidR="00CE526D" w:rsidRDefault="00CE526D"/>
    <w:p w:rsidR="00CE526D" w:rsidRDefault="00CE526D"/>
    <w:p w:rsidR="00CE526D" w:rsidRDefault="00CE526D"/>
    <w:p w:rsidR="00CE526D" w:rsidRDefault="00CE526D"/>
    <w:tbl>
      <w:tblPr>
        <w:tblpPr w:leftFromText="180" w:rightFromText="180" w:vertAnchor="text" w:horzAnchor="margin" w:tblpY="83"/>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E229AF" w:rsidTr="00E229AF">
        <w:trPr>
          <w:trHeight w:val="510"/>
        </w:trPr>
        <w:tc>
          <w:tcPr>
            <w:tcW w:w="8280" w:type="dxa"/>
            <w:tcBorders>
              <w:top w:val="single" w:sz="8" w:space="0" w:color="auto"/>
              <w:left w:val="nil"/>
              <w:bottom w:val="single" w:sz="8" w:space="0" w:color="auto"/>
              <w:right w:val="nil"/>
            </w:tcBorders>
            <w:vAlign w:val="center"/>
          </w:tcPr>
          <w:p w:rsidR="00E229AF" w:rsidRDefault="00E229AF" w:rsidP="007A4481">
            <w:pPr>
              <w:widowControl/>
              <w:spacing w:beforeLines="20" w:afterLines="20" w:line="280" w:lineRule="exact"/>
              <w:ind w:rightChars="10" w:right="21"/>
              <w:jc w:val="left"/>
              <w:rPr>
                <w:rFonts w:ascii="宋体" w:hAnsi="宋体" w:cs="宋体"/>
                <w:color w:val="000000"/>
                <w:kern w:val="0"/>
                <w:sz w:val="24"/>
              </w:rPr>
            </w:pPr>
            <w:r>
              <w:rPr>
                <w:rFonts w:eastAsia="黑体" w:hAnsi="黑体" w:cs="宋体" w:hint="eastAsia"/>
                <w:color w:val="000000"/>
                <w:kern w:val="0"/>
                <w:sz w:val="24"/>
              </w:rPr>
              <w:t>报送：</w:t>
            </w:r>
            <w:r>
              <w:rPr>
                <w:rFonts w:cs="宋体" w:hint="eastAsia"/>
                <w:color w:val="000000"/>
                <w:kern w:val="0"/>
                <w:sz w:val="24"/>
              </w:rPr>
              <w:t>团省委；校党委</w:t>
            </w:r>
          </w:p>
          <w:p w:rsidR="00E229AF" w:rsidRDefault="00E229AF" w:rsidP="007A4481">
            <w:pPr>
              <w:widowControl/>
              <w:spacing w:beforeLines="20" w:afterLines="20" w:line="280" w:lineRule="exact"/>
              <w:ind w:rightChars="10" w:right="21"/>
              <w:jc w:val="left"/>
              <w:rPr>
                <w:rFonts w:ascii="宋体" w:hAnsi="宋体" w:cs="宋体"/>
                <w:color w:val="000000"/>
                <w:kern w:val="0"/>
                <w:sz w:val="24"/>
              </w:rPr>
            </w:pPr>
          </w:p>
          <w:p w:rsidR="00E229AF" w:rsidRDefault="00E229AF" w:rsidP="007A4481">
            <w:pPr>
              <w:widowControl/>
              <w:spacing w:beforeLines="20" w:afterLines="20" w:line="280" w:lineRule="exact"/>
              <w:ind w:rightChars="10" w:right="21"/>
              <w:jc w:val="left"/>
              <w:rPr>
                <w:rFonts w:ascii="宋体" w:hAnsi="宋体" w:cs="宋体"/>
                <w:color w:val="000000"/>
                <w:kern w:val="0"/>
                <w:sz w:val="24"/>
              </w:rPr>
            </w:pPr>
            <w:r>
              <w:rPr>
                <w:rFonts w:eastAsia="黑体" w:hAnsi="黑体" w:cs="宋体" w:hint="eastAsia"/>
                <w:color w:val="000000"/>
                <w:kern w:val="0"/>
                <w:sz w:val="24"/>
              </w:rPr>
              <w:t>发至：</w:t>
            </w:r>
            <w:r w:rsidR="007A4481" w:rsidRPr="007A4481">
              <w:rPr>
                <w:rFonts w:cs="宋体" w:hint="eastAsia"/>
                <w:color w:val="000000"/>
                <w:kern w:val="0"/>
                <w:sz w:val="24"/>
              </w:rPr>
              <w:t>各党委、</w:t>
            </w:r>
            <w:r w:rsidR="007A4481">
              <w:rPr>
                <w:rFonts w:cs="宋体" w:hint="eastAsia"/>
                <w:color w:val="000000"/>
                <w:kern w:val="0"/>
                <w:sz w:val="24"/>
              </w:rPr>
              <w:t>党工委，</w:t>
            </w:r>
            <w:r>
              <w:rPr>
                <w:rFonts w:cs="宋体" w:hint="eastAsia"/>
                <w:color w:val="000000"/>
                <w:kern w:val="0"/>
                <w:sz w:val="24"/>
              </w:rPr>
              <w:t>各团委、</w:t>
            </w:r>
            <w:r w:rsidR="007A4481">
              <w:rPr>
                <w:rFonts w:cs="宋体" w:hint="eastAsia"/>
                <w:color w:val="000000"/>
                <w:kern w:val="0"/>
                <w:sz w:val="24"/>
              </w:rPr>
              <w:t>团工委、</w:t>
            </w:r>
            <w:r>
              <w:rPr>
                <w:rFonts w:cs="宋体" w:hint="eastAsia"/>
                <w:color w:val="000000"/>
                <w:kern w:val="0"/>
                <w:sz w:val="24"/>
              </w:rPr>
              <w:t>团总支、直属团支部</w:t>
            </w:r>
          </w:p>
          <w:p w:rsidR="00E229AF" w:rsidRDefault="00E229AF" w:rsidP="007A4481">
            <w:pPr>
              <w:widowControl/>
              <w:spacing w:beforeLines="20" w:afterLines="20" w:line="280" w:lineRule="exact"/>
              <w:ind w:rightChars="10" w:right="21"/>
              <w:jc w:val="left"/>
              <w:rPr>
                <w:rFonts w:ascii="宋体" w:hAnsi="宋体" w:cs="宋体"/>
                <w:color w:val="000000"/>
                <w:kern w:val="0"/>
                <w:sz w:val="24"/>
              </w:rPr>
            </w:pPr>
          </w:p>
        </w:tc>
      </w:tr>
      <w:tr w:rsidR="00E229AF" w:rsidTr="00E229AF">
        <w:trPr>
          <w:trHeight w:val="315"/>
        </w:trPr>
        <w:tc>
          <w:tcPr>
            <w:tcW w:w="8280" w:type="dxa"/>
            <w:tcBorders>
              <w:top w:val="single" w:sz="8" w:space="0" w:color="auto"/>
              <w:left w:val="nil"/>
              <w:bottom w:val="single" w:sz="8" w:space="0" w:color="auto"/>
              <w:right w:val="nil"/>
            </w:tcBorders>
            <w:vAlign w:val="center"/>
          </w:tcPr>
          <w:p w:rsidR="00E229AF" w:rsidRDefault="00E229AF" w:rsidP="007A4481">
            <w:pPr>
              <w:widowControl/>
              <w:spacing w:beforeLines="20" w:afterLines="20" w:line="280" w:lineRule="exact"/>
              <w:ind w:right="10"/>
              <w:jc w:val="left"/>
              <w:rPr>
                <w:rFonts w:ascii="宋体" w:hAnsi="宋体" w:cs="宋体"/>
                <w:color w:val="000000"/>
                <w:kern w:val="0"/>
                <w:sz w:val="24"/>
              </w:rPr>
            </w:pPr>
            <w:r>
              <w:rPr>
                <w:rFonts w:cs="宋体" w:hint="eastAsia"/>
                <w:color w:val="000000"/>
                <w:kern w:val="0"/>
                <w:sz w:val="24"/>
              </w:rPr>
              <w:t>苏州大学暑期社会实践活动领导小组办公室</w:t>
            </w:r>
            <w:r>
              <w:rPr>
                <w:rFonts w:ascii="宋体" w:hAnsi="宋体" w:cs="宋体"/>
                <w:color w:val="000000"/>
                <w:kern w:val="0"/>
                <w:sz w:val="24"/>
              </w:rPr>
              <w:t xml:space="preserve"> 201</w:t>
            </w:r>
            <w:r>
              <w:rPr>
                <w:rFonts w:ascii="宋体" w:hAnsi="宋体" w:cs="宋体" w:hint="eastAsia"/>
                <w:color w:val="000000"/>
                <w:kern w:val="0"/>
                <w:sz w:val="24"/>
              </w:rPr>
              <w:t>8</w:t>
            </w:r>
            <w:r>
              <w:rPr>
                <w:rFonts w:cs="宋体" w:hint="eastAsia"/>
                <w:color w:val="000000"/>
                <w:kern w:val="0"/>
                <w:sz w:val="24"/>
              </w:rPr>
              <w:t>年</w:t>
            </w:r>
            <w:r>
              <w:rPr>
                <w:rFonts w:ascii="宋体" w:hAnsi="宋体" w:cs="宋体"/>
                <w:color w:val="000000"/>
                <w:kern w:val="0"/>
                <w:sz w:val="24"/>
              </w:rPr>
              <w:t>7</w:t>
            </w:r>
            <w:r>
              <w:rPr>
                <w:rFonts w:cs="宋体" w:hint="eastAsia"/>
                <w:color w:val="000000"/>
                <w:kern w:val="0"/>
                <w:sz w:val="24"/>
              </w:rPr>
              <w:t>月</w:t>
            </w:r>
            <w:r>
              <w:rPr>
                <w:rFonts w:ascii="宋体" w:hAnsi="宋体" w:cs="宋体" w:hint="eastAsia"/>
                <w:color w:val="000000"/>
                <w:kern w:val="0"/>
                <w:sz w:val="24"/>
              </w:rPr>
              <w:t>6</w:t>
            </w:r>
            <w:r>
              <w:rPr>
                <w:rFonts w:cs="宋体" w:hint="eastAsia"/>
                <w:color w:val="000000"/>
                <w:kern w:val="0"/>
                <w:sz w:val="24"/>
              </w:rPr>
              <w:t>日印发</w:t>
            </w:r>
          </w:p>
        </w:tc>
      </w:tr>
    </w:tbl>
    <w:p w:rsidR="00B43705" w:rsidRDefault="00B43705"/>
    <w:sectPr w:rsidR="00B43705" w:rsidSect="0061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C8A" w:rsidRDefault="00301C8A" w:rsidP="00680F3C">
      <w:r>
        <w:separator/>
      </w:r>
    </w:p>
  </w:endnote>
  <w:endnote w:type="continuationSeparator" w:id="0">
    <w:p w:rsidR="00301C8A" w:rsidRDefault="00301C8A" w:rsidP="00680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C8A" w:rsidRDefault="00301C8A" w:rsidP="00680F3C">
      <w:r>
        <w:separator/>
      </w:r>
    </w:p>
  </w:footnote>
  <w:footnote w:type="continuationSeparator" w:id="0">
    <w:p w:rsidR="00301C8A" w:rsidRDefault="00301C8A" w:rsidP="00680F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3F635"/>
    <w:multiLevelType w:val="singleLevel"/>
    <w:tmpl w:val="7FB3F63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F90"/>
    <w:rsid w:val="00027E49"/>
    <w:rsid w:val="00301C8A"/>
    <w:rsid w:val="0033210C"/>
    <w:rsid w:val="004E1CD4"/>
    <w:rsid w:val="005776C8"/>
    <w:rsid w:val="005E671F"/>
    <w:rsid w:val="00612F52"/>
    <w:rsid w:val="006359B2"/>
    <w:rsid w:val="00680F3C"/>
    <w:rsid w:val="00743C81"/>
    <w:rsid w:val="007A4481"/>
    <w:rsid w:val="0080638C"/>
    <w:rsid w:val="00915D3A"/>
    <w:rsid w:val="00B02894"/>
    <w:rsid w:val="00B1699A"/>
    <w:rsid w:val="00B43705"/>
    <w:rsid w:val="00B876E6"/>
    <w:rsid w:val="00BA10E0"/>
    <w:rsid w:val="00BB0749"/>
    <w:rsid w:val="00C90298"/>
    <w:rsid w:val="00CA6F90"/>
    <w:rsid w:val="00CC60CA"/>
    <w:rsid w:val="00CE526D"/>
    <w:rsid w:val="00D34804"/>
    <w:rsid w:val="00D530E7"/>
    <w:rsid w:val="00DA1562"/>
    <w:rsid w:val="00DB7B6E"/>
    <w:rsid w:val="00E229AF"/>
    <w:rsid w:val="00EC11D0"/>
    <w:rsid w:val="00EF131C"/>
    <w:rsid w:val="00FC42DD"/>
    <w:rsid w:val="2408786E"/>
    <w:rsid w:val="29695A11"/>
    <w:rsid w:val="304F166D"/>
    <w:rsid w:val="77D11F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12F52"/>
    <w:rPr>
      <w:sz w:val="18"/>
      <w:szCs w:val="18"/>
    </w:rPr>
  </w:style>
  <w:style w:type="paragraph" w:styleId="a4">
    <w:name w:val="footer"/>
    <w:basedOn w:val="a"/>
    <w:link w:val="Char0"/>
    <w:uiPriority w:val="99"/>
    <w:unhideWhenUsed/>
    <w:qFormat/>
    <w:rsid w:val="00612F5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12F52"/>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612F52"/>
    <w:rPr>
      <w:color w:val="0000FF" w:themeColor="hyperlink"/>
      <w:u w:val="single"/>
    </w:rPr>
  </w:style>
  <w:style w:type="table" w:styleId="a7">
    <w:name w:val="Table Grid"/>
    <w:basedOn w:val="a1"/>
    <w:uiPriority w:val="59"/>
    <w:qFormat/>
    <w:rsid w:val="00612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612F52"/>
    <w:rPr>
      <w:rFonts w:ascii="Times New Roman" w:eastAsia="宋体" w:hAnsi="Times New Roman" w:cs="Times New Roman"/>
      <w:sz w:val="18"/>
      <w:szCs w:val="18"/>
    </w:rPr>
  </w:style>
  <w:style w:type="character" w:customStyle="1" w:styleId="Char1">
    <w:name w:val="页眉 Char"/>
    <w:basedOn w:val="a0"/>
    <w:link w:val="a5"/>
    <w:uiPriority w:val="99"/>
    <w:qFormat/>
    <w:rsid w:val="00612F52"/>
    <w:rPr>
      <w:rFonts w:ascii="Times New Roman" w:eastAsia="宋体" w:hAnsi="Times New Roman" w:cs="Times New Roman"/>
      <w:sz w:val="18"/>
      <w:szCs w:val="18"/>
    </w:rPr>
  </w:style>
  <w:style w:type="character" w:customStyle="1" w:styleId="Char0">
    <w:name w:val="页脚 Char"/>
    <w:basedOn w:val="a0"/>
    <w:link w:val="a4"/>
    <w:uiPriority w:val="99"/>
    <w:qFormat/>
    <w:rsid w:val="00612F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youth.suda.edu.cn/newsview.aspx?Artcle_id=9874"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sudashsj@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510DB-24B2-4E76-9F94-D4FF0E97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2333</Words>
  <Characters>13302</Characters>
  <Application>Microsoft Office Word</Application>
  <DocSecurity>0</DocSecurity>
  <Lines>110</Lines>
  <Paragraphs>31</Paragraphs>
  <ScaleCrop>false</ScaleCrop>
  <Company/>
  <LinksUpToDate>false</LinksUpToDate>
  <CharactersWithSpaces>15604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zeng</dc:creator>
  <cp:lastModifiedBy>Administrator</cp:lastModifiedBy>
  <cp:revision>11</cp:revision>
  <dcterms:created xsi:type="dcterms:W3CDTF">2017-07-04T06:46:00Z</dcterms:created>
  <dcterms:modified xsi:type="dcterms:W3CDTF">2018-07-30T08:19:00Z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