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480" w:after="760"/>
        <w:jc w:val="distribute"/>
        <w:rPr>
          <w:rFonts w:ascii="方正大标宋_GBK" w:hAnsi="华文中宋" w:eastAsia="方正大标宋_GBK"/>
          <w:b/>
          <w:bCs/>
          <w:color w:val="FF0000"/>
          <w:kern w:val="0"/>
          <w:sz w:val="88"/>
          <w:szCs w:val="88"/>
        </w:rPr>
      </w:pPr>
      <w:r>
        <w:rPr>
          <w:rFonts w:hint="eastAsia" w:ascii="方正大标宋_GBK" w:hAnsi="华文中宋" w:eastAsia="方正大标宋_GBK"/>
          <w:b/>
          <w:bCs/>
          <w:color w:val="FF0000"/>
          <w:kern w:val="0"/>
          <w:sz w:val="88"/>
          <w:szCs w:val="88"/>
        </w:rPr>
        <w:t>共青团苏州大学委员会</w:t>
      </w:r>
    </w:p>
    <w:p>
      <w:pPr>
        <w:autoSpaceDE w:val="0"/>
        <w:autoSpaceDN w:val="0"/>
        <w:adjustRightInd w:val="0"/>
        <w:snapToGrid w:val="0"/>
        <w:jc w:val="center"/>
        <w:rPr>
          <w:rFonts w:cs="仿宋_GB2312" w:asciiTheme="minorEastAsia" w:hAnsiTheme="minorEastAsia" w:eastAsiaTheme="minorEastAsia"/>
          <w:sz w:val="28"/>
          <w:szCs w:val="28"/>
        </w:rPr>
      </w:pPr>
      <w:r>
        <w:rPr>
          <w:rFonts w:hint="eastAsia" w:ascii="仿宋" w:hAnsi="仿宋" w:eastAsia="仿宋" w:cs="仿宋"/>
          <w:sz w:val="28"/>
          <w:szCs w:val="28"/>
        </w:rPr>
        <w:t>团苏大委（2018）</w:t>
      </w:r>
      <w:r>
        <w:rPr>
          <w:rFonts w:hint="eastAsia" w:ascii="仿宋" w:hAnsi="仿宋" w:eastAsia="仿宋" w:cs="仿宋"/>
          <w:sz w:val="28"/>
          <w:szCs w:val="28"/>
          <w:lang w:eastAsia="zh-CN"/>
        </w:rPr>
        <w:t>80</w:t>
      </w:r>
      <w:bookmarkStart w:id="0" w:name="_GoBack"/>
      <w:bookmarkEnd w:id="0"/>
      <w:r>
        <w:rPr>
          <w:rFonts w:hint="eastAsia" w:ascii="仿宋" w:hAnsi="仿宋" w:eastAsia="仿宋" w:cs="仿宋"/>
          <w:sz w:val="28"/>
          <w:szCs w:val="28"/>
        </w:rPr>
        <w:t>号</w:t>
      </w:r>
    </w:p>
    <w:p>
      <w:pPr>
        <w:autoSpaceDE w:val="0"/>
        <w:autoSpaceDN w:val="0"/>
        <w:adjustRightInd w:val="0"/>
        <w:snapToGrid w:val="0"/>
        <w:jc w:val="right"/>
        <w:rPr>
          <w:rFonts w:asciiTheme="minorEastAsia" w:hAnsiTheme="minorEastAsia" w:eastAsiaTheme="minorEastAsia"/>
          <w:sz w:val="28"/>
          <w:szCs w:val="28"/>
        </w:rPr>
      </w:pPr>
      <w:r>
        <w:rPr>
          <w:rFonts w:asciiTheme="minorEastAsia" w:hAnsiTheme="minorEastAsia" w:eastAsiaTheme="minorEastAsia"/>
          <w:b/>
          <w:kern w:val="0"/>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104775</wp:posOffset>
                </wp:positionV>
                <wp:extent cx="5267325" cy="0"/>
                <wp:effectExtent l="0" t="13970" r="9525" b="2413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28575">
                          <a:solidFill>
                            <a:srgbClr val="FF0000"/>
                          </a:solidFill>
                          <a:round/>
                        </a:ln>
                        <a:effectLst/>
                      </wps:spPr>
                      <wps:bodyPr/>
                    </wps:wsp>
                  </a:graphicData>
                </a:graphic>
              </wp:anchor>
            </w:drawing>
          </mc:Choice>
          <mc:Fallback>
            <w:pict>
              <v:shape id="AutoShape 2" o:spid="_x0000_s1026" o:spt="32" type="#_x0000_t32" style="position:absolute;left:0pt;margin-left:9pt;margin-top:8.25pt;height:0pt;width:414.75pt;z-index:251658240;mso-width-relative:page;mso-height-relative:page;" filled="f" stroked="t" coordsize="21600,21600" o:gfxdata="UEsDBAoAAAAAAIdO4kAAAAAAAAAAAAAAAAAEAAAAZHJzL1BLAwQUAAAACACHTuJA2JO5A9MAAAAI&#10;AQAADwAAAGRycy9kb3ducmV2LnhtbE1PPU/DMBDdkfgP1lVio44RDVGI0wGJCTHQRGJ1Y5Oktc+R&#10;7aSBX88hBpju3r3T+6j2q7NsMSGOHiWIbQbMYOf1iL2Etnm+LYDFpFAr69FI+DQR9vX1VaVK7S/4&#10;ZpZD6hmJYCyVhCGlqeQ8doNxKm79ZJC4Dx+cSgRDz3VQFxJ3lt9lWc6dGpEcBjWZp8F058PsJJxe&#10;w3vzoq3YnUWz5GvTivmrlfJmI7JHYMms6e8ZfuJTdKgp09HPqCOzhAuqkmjmO2DEF/cPtBx/D7yu&#10;+P8C9TdQSwMEFAAAAAgAh07iQPVr2l7BAQAAcwMAAA4AAABkcnMvZTJvRG9jLnhtbK1TwW7bMAy9&#10;D9g/CLovdjykLYw4xZAiu3RbgHYfoEiyLUwWBUqJnb8fpcRZt92G+SBYJvke+R69fpwGy04agwHX&#10;8OWi5Ew7Ccq4ruHfX3cfHjgLUTglLDjd8LMO/HHz/t169LWuoAerNDICcaEefcP7GH1dFEH2ehBh&#10;AV47CraAg4h0xa5QKEZCH2xRleVdMQIqjyB1CPT16RLkm4zftlrGb20bdGS24dRbzCfm85DOYrMW&#10;dYfC90Ze2xD/0MUgjCPSG9STiIId0fwFNRiJEKCNCwlDAW1rpM4z0DTL8o9pXnrhdZ6FxAn+JlP4&#10;f7Dy62mPzCjyjjMnBrLo0zFCZmZVkmf0oaasrdtjGlBO7sU/g/wRmINtL1ync/Lr2VPtMlUUv5Wk&#10;S/BEchi/gKIcQfhZq6nFIUGSCmzKlpxvlugpMkkfV9Xd/cdqxZmcY4Wo50KPIX7WMLD00vAQUZiu&#10;j1twjowHXGYacXoOMbUl6rkgsTrYGWuz/9axseHVw+p+lSsCWKNSNOUF7A5bi+wkaIV2u5KePCRF&#10;3qYhHJ26sFiX6nTeviv1LMJFzgOo8x5npcjZ3Nx1C9PqvL1nPX/9K5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JO5A9MAAAAIAQAADwAAAAAAAAABACAAAAAiAAAAZHJzL2Rvd25yZXYueG1sUEsB&#10;AhQAFAAAAAgAh07iQPVr2l7BAQAAcwMAAA4AAAAAAAAAAQAgAAAAIgEAAGRycy9lMm9Eb2MueG1s&#10;UEsFBgAAAAAGAAYAWQEAAFUFAAAAAAAA&#10;">
                <v:fill on="f" focussize="0,0"/>
                <v:stroke weight="2.25pt" color="#FF0000" joinstyle="round"/>
                <v:imagedata o:title=""/>
                <o:lock v:ext="edit" aspectratio="f"/>
              </v:shape>
            </w:pict>
          </mc:Fallback>
        </mc:AlternateContent>
      </w:r>
    </w:p>
    <w:p>
      <w:pPr>
        <w:autoSpaceDE w:val="0"/>
        <w:autoSpaceDN w:val="0"/>
        <w:adjustRightInd w:val="0"/>
        <w:snapToGrid w:val="0"/>
        <w:jc w:val="right"/>
        <w:rPr>
          <w:rFonts w:asciiTheme="minorEastAsia" w:hAnsiTheme="minorEastAsia" w:eastAsiaTheme="minorEastAsia"/>
          <w:kern w:val="0"/>
          <w:sz w:val="24"/>
        </w:rPr>
      </w:pPr>
    </w:p>
    <w:p>
      <w:pPr>
        <w:autoSpaceDE w:val="0"/>
        <w:autoSpaceDN w:val="0"/>
        <w:adjustRightInd w:val="0"/>
        <w:snapToGrid w:val="0"/>
        <w:jc w:val="right"/>
        <w:rPr>
          <w:rFonts w:asciiTheme="minorEastAsia" w:hAnsiTheme="minorEastAsia" w:eastAsiaTheme="minorEastAsia"/>
          <w:kern w:val="0"/>
          <w:sz w:val="24"/>
        </w:rPr>
      </w:pPr>
    </w:p>
    <w:p>
      <w:pPr>
        <w:widowControl/>
        <w:jc w:val="center"/>
        <w:rPr>
          <w:rFonts w:cs="宋体" w:asciiTheme="minorEastAsia" w:hAnsiTheme="minorEastAsia" w:eastAsiaTheme="minorEastAsia"/>
          <w:b/>
          <w:szCs w:val="32"/>
        </w:rPr>
      </w:pPr>
      <w:r>
        <w:rPr>
          <w:rFonts w:hint="eastAsia" w:cs="宋体" w:asciiTheme="minorEastAsia" w:hAnsiTheme="minorEastAsia" w:eastAsiaTheme="minorEastAsia"/>
          <w:b/>
          <w:szCs w:val="32"/>
        </w:rPr>
        <w:t>关于印发《</w:t>
      </w:r>
      <w:r>
        <w:rPr>
          <w:rFonts w:cs="宋体" w:asciiTheme="minorEastAsia" w:hAnsiTheme="minorEastAsia" w:eastAsiaTheme="minorEastAsia"/>
          <w:b/>
          <w:szCs w:val="32"/>
        </w:rPr>
        <w:t>苏州大学学生社团</w:t>
      </w:r>
      <w:r>
        <w:rPr>
          <w:rFonts w:hint="eastAsia" w:cs="宋体" w:asciiTheme="minorEastAsia" w:hAnsiTheme="minorEastAsia" w:eastAsiaTheme="minorEastAsia"/>
          <w:b/>
          <w:szCs w:val="32"/>
          <w:lang w:val="en-US" w:eastAsia="zh-CN"/>
        </w:rPr>
        <w:t>换届工作指导</w:t>
      </w:r>
      <w:r>
        <w:rPr>
          <w:rFonts w:hint="eastAsia" w:cs="宋体" w:asciiTheme="minorEastAsia" w:hAnsiTheme="minorEastAsia" w:eastAsiaTheme="minorEastAsia"/>
          <w:b/>
          <w:szCs w:val="32"/>
        </w:rPr>
        <w:t>条例》（试行）的通知</w:t>
      </w:r>
    </w:p>
    <w:p>
      <w:pPr>
        <w:jc w:val="center"/>
        <w:rPr>
          <w:rFonts w:cs="宋体" w:asciiTheme="minorEastAsia" w:hAnsiTheme="minorEastAsia" w:eastAsiaTheme="minorEastAsia"/>
          <w:b/>
          <w:szCs w:val="32"/>
        </w:rPr>
      </w:pPr>
    </w:p>
    <w:p>
      <w:pPr>
        <w:adjustRightInd w:val="0"/>
        <w:snapToGrid w:val="0"/>
        <w:spacing w:line="360" w:lineRule="auto"/>
        <w:rPr>
          <w:rFonts w:hint="eastAsia" w:ascii="仿宋_GB2312" w:eastAsia="仿宋_GB2312" w:cs="Arial"/>
          <w:sz w:val="28"/>
          <w:szCs w:val="28"/>
        </w:rPr>
      </w:pPr>
      <w:r>
        <w:rPr>
          <w:rFonts w:hint="eastAsia" w:ascii="仿宋_GB2312" w:eastAsia="仿宋_GB2312" w:cs="Arial"/>
          <w:sz w:val="28"/>
          <w:szCs w:val="28"/>
        </w:rPr>
        <w:t>各学院（部）团委、学生社团联合分会：</w:t>
      </w:r>
    </w:p>
    <w:p>
      <w:pPr>
        <w:adjustRightInd w:val="0"/>
        <w:snapToGrid w:val="0"/>
        <w:spacing w:line="360" w:lineRule="auto"/>
        <w:rPr>
          <w:rFonts w:asciiTheme="minorEastAsia" w:hAnsiTheme="minorEastAsia" w:eastAsiaTheme="minorEastAsia"/>
          <w:sz w:val="28"/>
          <w:szCs w:val="28"/>
        </w:rPr>
      </w:pPr>
      <w:r>
        <w:rPr>
          <w:rFonts w:hint="eastAsia" w:ascii="仿宋_GB2312" w:eastAsia="仿宋_GB2312" w:cs="Arial"/>
          <w:sz w:val="28"/>
          <w:szCs w:val="28"/>
        </w:rPr>
        <w:t xml:space="preserve">     《</w:t>
      </w:r>
      <w:r>
        <w:rPr>
          <w:rFonts w:ascii="仿宋_GB2312" w:eastAsia="仿宋_GB2312" w:cs="Arial"/>
          <w:sz w:val="28"/>
          <w:szCs w:val="28"/>
        </w:rPr>
        <w:t>苏州大学学生社团</w:t>
      </w:r>
      <w:r>
        <w:rPr>
          <w:rFonts w:hint="eastAsia" w:ascii="仿宋_GB2312" w:eastAsia="仿宋_GB2312" w:cs="Arial"/>
          <w:sz w:val="28"/>
          <w:szCs w:val="28"/>
          <w:lang w:val="en-US" w:eastAsia="zh-CN"/>
        </w:rPr>
        <w:t>换届工作指导</w:t>
      </w:r>
      <w:r>
        <w:rPr>
          <w:rFonts w:hint="eastAsia" w:ascii="仿宋_GB2312" w:eastAsia="仿宋_GB2312" w:cs="Arial"/>
          <w:sz w:val="28"/>
          <w:szCs w:val="28"/>
        </w:rPr>
        <w:t>条例》（试行）经校团委书记办公会讨论通过，现印发给你们。希认真学习，切实贯彻执行。</w:t>
      </w: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552" w:firstLineChars="200"/>
        <w:jc w:val="right"/>
        <w:rPr>
          <w:rFonts w:ascii="仿宋" w:hAnsi="仿宋" w:eastAsia="仿宋" w:cs="仿宋"/>
          <w:sz w:val="28"/>
          <w:szCs w:val="28"/>
        </w:rPr>
      </w:pPr>
      <w:r>
        <w:rPr>
          <w:rFonts w:hint="eastAsia" w:ascii="仿宋" w:hAnsi="仿宋" w:eastAsia="仿宋" w:cs="仿宋"/>
          <w:sz w:val="28"/>
          <w:szCs w:val="28"/>
        </w:rPr>
        <w:t>共青团苏州大学委员会</w:t>
      </w:r>
    </w:p>
    <w:p>
      <w:pPr>
        <w:adjustRightInd w:val="0"/>
        <w:snapToGrid w:val="0"/>
        <w:spacing w:line="360" w:lineRule="auto"/>
        <w:ind w:firstLine="552" w:firstLineChars="200"/>
        <w:jc w:val="right"/>
        <w:rPr>
          <w:rFonts w:hint="eastAsia" w:ascii="仿宋" w:hAnsi="仿宋" w:eastAsia="仿宋" w:cs="仿宋"/>
          <w:sz w:val="28"/>
          <w:szCs w:val="28"/>
        </w:rPr>
      </w:pPr>
      <w:r>
        <w:rPr>
          <w:rFonts w:hint="eastAsia" w:ascii="仿宋" w:hAnsi="仿宋" w:eastAsia="仿宋" w:cs="仿宋"/>
          <w:sz w:val="28"/>
          <w:szCs w:val="28"/>
        </w:rPr>
        <w:t>2018年6月26日</w:t>
      </w:r>
    </w:p>
    <w:p>
      <w:pPr>
        <w:adjustRightInd w:val="0"/>
        <w:snapToGrid w:val="0"/>
        <w:spacing w:line="360" w:lineRule="auto"/>
        <w:ind w:firstLine="552" w:firstLineChars="200"/>
        <w:jc w:val="right"/>
        <w:rPr>
          <w:rFonts w:hint="eastAsia" w:ascii="仿宋" w:hAnsi="仿宋" w:eastAsia="仿宋" w:cs="仿宋"/>
          <w:sz w:val="28"/>
          <w:szCs w:val="28"/>
        </w:rPr>
      </w:pPr>
    </w:p>
    <w:p>
      <w:pPr>
        <w:widowControl/>
        <w:jc w:val="center"/>
        <w:rPr>
          <w:rFonts w:hint="eastAsia"/>
          <w:sz w:val="28"/>
        </w:rPr>
      </w:pPr>
      <w:r>
        <w:rPr>
          <w:sz w:val="28"/>
        </w:rPr>
        <w:t>苏州大学学生社团</w:t>
      </w:r>
      <w:r>
        <w:rPr>
          <w:rFonts w:hint="eastAsia"/>
          <w:sz w:val="28"/>
          <w:lang w:val="en-US" w:eastAsia="zh-CN"/>
        </w:rPr>
        <w:t>换届工作指导</w:t>
      </w:r>
      <w:r>
        <w:rPr>
          <w:rFonts w:hint="eastAsia"/>
          <w:sz w:val="28"/>
        </w:rPr>
        <w:t>条例（试行）</w:t>
      </w:r>
    </w:p>
    <w:p>
      <w:pPr>
        <w:widowControl/>
        <w:jc w:val="center"/>
        <w:rPr>
          <w:sz w:val="28"/>
        </w:rPr>
      </w:pPr>
    </w:p>
    <w:p>
      <w:pPr>
        <w:pStyle w:val="16"/>
        <w:widowControl/>
        <w:numPr>
          <w:ilvl w:val="0"/>
          <w:numId w:val="1"/>
        </w:numPr>
        <w:ind w:firstLineChars="0"/>
        <w:jc w:val="center"/>
        <w:rPr>
          <w:sz w:val="28"/>
        </w:rPr>
      </w:pPr>
      <w:r>
        <w:rPr>
          <w:rFonts w:hint="eastAsia"/>
          <w:sz w:val="28"/>
        </w:rPr>
        <w:t xml:space="preserve"> </w:t>
      </w:r>
      <w:r>
        <w:rPr>
          <w:sz w:val="28"/>
        </w:rPr>
        <w:t>总则</w:t>
      </w:r>
    </w:p>
    <w:p>
      <w:pPr>
        <w:spacing w:line="360" w:lineRule="auto"/>
        <w:ind w:firstLine="472" w:firstLineChars="200"/>
        <w:rPr>
          <w:sz w:val="24"/>
        </w:rPr>
      </w:pPr>
      <w:r>
        <w:rPr>
          <w:rFonts w:hint="eastAsia"/>
          <w:sz w:val="24"/>
        </w:rPr>
        <w:t>第一条 为进一步加强和规范我校学生社团管理，充分发挥学生社团育人功能，推动学生社团健康发展，加强苏州大学学生社团换届工作的管理，根据共青团中央、教育部、全国学联《高校学生社团管理暂行办法》、《苏州大学学生社团管理办法》等文件制定本条例。</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二</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本条例适用范围为在</w:t>
      </w:r>
      <w:r>
        <w:rPr>
          <w:rFonts w:hint="eastAsia" w:ascii="Times New Roman" w:hAnsi="Times New Roman" w:eastAsia="宋体"/>
          <w:sz w:val="24"/>
        </w:rPr>
        <w:t>校</w:t>
      </w:r>
      <w:r>
        <w:rPr>
          <w:rFonts w:ascii="Times New Roman" w:hAnsi="Times New Roman" w:eastAsia="宋体"/>
          <w:sz w:val="24"/>
        </w:rPr>
        <w:t>党委宣传部</w:t>
      </w:r>
      <w:r>
        <w:rPr>
          <w:rFonts w:hint="eastAsia" w:ascii="Times New Roman" w:hAnsi="Times New Roman" w:eastAsia="宋体"/>
          <w:sz w:val="24"/>
        </w:rPr>
        <w:t>、</w:t>
      </w:r>
      <w:r>
        <w:rPr>
          <w:rFonts w:ascii="Times New Roman" w:hAnsi="Times New Roman" w:eastAsia="宋体"/>
          <w:sz w:val="24"/>
        </w:rPr>
        <w:t>校团委正式登记注册的学生社团</w:t>
      </w:r>
      <w:r>
        <w:rPr>
          <w:rFonts w:hint="eastAsia" w:ascii="Times New Roman" w:hAnsi="Times New Roman" w:eastAsia="宋体"/>
          <w:sz w:val="24"/>
        </w:rPr>
        <w:t>。</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三</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学生社团换届选举工作</w:t>
      </w:r>
      <w:r>
        <w:rPr>
          <w:rFonts w:hint="eastAsia" w:ascii="Times New Roman" w:hAnsi="Times New Roman" w:eastAsia="宋体"/>
          <w:sz w:val="24"/>
        </w:rPr>
        <w:t>的</w:t>
      </w:r>
      <w:r>
        <w:rPr>
          <w:rFonts w:ascii="Times New Roman" w:hAnsi="Times New Roman" w:eastAsia="宋体"/>
          <w:sz w:val="24"/>
        </w:rPr>
        <w:t>原则是公平</w:t>
      </w:r>
      <w:r>
        <w:rPr>
          <w:rFonts w:hint="eastAsia" w:ascii="Times New Roman" w:hAnsi="Times New Roman" w:eastAsia="宋体"/>
          <w:sz w:val="24"/>
        </w:rPr>
        <w:t>、</w:t>
      </w:r>
      <w:r>
        <w:rPr>
          <w:rFonts w:ascii="Times New Roman" w:hAnsi="Times New Roman" w:eastAsia="宋体"/>
          <w:sz w:val="24"/>
        </w:rPr>
        <w:t>公正</w:t>
      </w:r>
      <w:r>
        <w:rPr>
          <w:rFonts w:hint="eastAsia" w:ascii="Times New Roman" w:hAnsi="Times New Roman" w:eastAsia="宋体"/>
          <w:sz w:val="24"/>
        </w:rPr>
        <w:t>、</w:t>
      </w:r>
      <w:r>
        <w:rPr>
          <w:rFonts w:ascii="Times New Roman" w:hAnsi="Times New Roman" w:eastAsia="宋体"/>
          <w:sz w:val="24"/>
        </w:rPr>
        <w:t>公开，</w:t>
      </w:r>
      <w:r>
        <w:rPr>
          <w:rFonts w:hint="eastAsia" w:ascii="Times New Roman" w:hAnsi="Times New Roman" w:eastAsia="宋体"/>
          <w:sz w:val="24"/>
        </w:rPr>
        <w:t>按时</w:t>
      </w:r>
      <w:r>
        <w:rPr>
          <w:rFonts w:ascii="Times New Roman" w:hAnsi="Times New Roman" w:eastAsia="宋体"/>
          <w:sz w:val="24"/>
        </w:rPr>
        <w:t>、</w:t>
      </w:r>
      <w:r>
        <w:rPr>
          <w:rFonts w:hint="eastAsia" w:ascii="Times New Roman" w:hAnsi="Times New Roman" w:eastAsia="宋体"/>
          <w:sz w:val="24"/>
        </w:rPr>
        <w:t>有序</w:t>
      </w:r>
      <w:r>
        <w:rPr>
          <w:rFonts w:ascii="Times New Roman" w:hAnsi="Times New Roman" w:eastAsia="宋体"/>
          <w:sz w:val="24"/>
        </w:rPr>
        <w:t>、</w:t>
      </w:r>
      <w:r>
        <w:rPr>
          <w:rFonts w:hint="eastAsia" w:ascii="Times New Roman" w:hAnsi="Times New Roman" w:eastAsia="宋体"/>
          <w:sz w:val="24"/>
        </w:rPr>
        <w:t>依规</w:t>
      </w:r>
      <w:r>
        <w:rPr>
          <w:rFonts w:ascii="Times New Roman" w:hAnsi="Times New Roman" w:eastAsia="宋体"/>
          <w:sz w:val="24"/>
        </w:rPr>
        <w:t>进</w:t>
      </w:r>
      <w:r>
        <w:rPr>
          <w:rFonts w:hint="eastAsia" w:ascii="Times New Roman" w:hAnsi="Times New Roman" w:eastAsia="宋体"/>
          <w:sz w:val="24"/>
        </w:rPr>
        <w:t>行。</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四</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学生社团全体大会是学生社团最高权力机构</w:t>
      </w:r>
      <w:r>
        <w:rPr>
          <w:rFonts w:hint="eastAsia" w:ascii="Times New Roman" w:hAnsi="Times New Roman" w:eastAsia="宋体"/>
          <w:sz w:val="24"/>
        </w:rPr>
        <w:t>，由学生社团全体成员组成。选举时，</w:t>
      </w:r>
      <w:r>
        <w:rPr>
          <w:rFonts w:ascii="Times New Roman" w:hAnsi="Times New Roman" w:eastAsia="宋体"/>
          <w:sz w:val="24"/>
        </w:rPr>
        <w:t>学生社团</w:t>
      </w:r>
      <w:r>
        <w:rPr>
          <w:rFonts w:hint="eastAsia" w:ascii="Times New Roman" w:hAnsi="Times New Roman" w:eastAsia="宋体"/>
          <w:sz w:val="24"/>
        </w:rPr>
        <w:t>全体大会代表享有赞成、反对、弃权或另选他人的权利。</w:t>
      </w:r>
    </w:p>
    <w:p>
      <w:pPr>
        <w:spacing w:line="360" w:lineRule="auto"/>
        <w:ind w:firstLine="472" w:firstLineChars="200"/>
        <w:jc w:val="left"/>
        <w:rPr>
          <w:rFonts w:ascii="Times New Roman" w:hAnsi="Times New Roman" w:eastAsia="宋体"/>
          <w:sz w:val="24"/>
        </w:rPr>
      </w:pPr>
      <w:r>
        <w:rPr>
          <w:rFonts w:hint="eastAsia" w:ascii="Times New Roman" w:hAnsi="Times New Roman" w:eastAsia="宋体"/>
          <w:sz w:val="24"/>
        </w:rPr>
        <w:t>学生社团全体</w:t>
      </w:r>
      <w:r>
        <w:rPr>
          <w:rFonts w:ascii="Times New Roman" w:hAnsi="Times New Roman" w:eastAsia="宋体"/>
          <w:sz w:val="24"/>
        </w:rPr>
        <w:t>大会的</w:t>
      </w:r>
      <w:r>
        <w:rPr>
          <w:rFonts w:hint="eastAsia" w:ascii="Times New Roman" w:hAnsi="Times New Roman" w:eastAsia="宋体"/>
          <w:sz w:val="24"/>
        </w:rPr>
        <w:t>职责</w:t>
      </w:r>
      <w:r>
        <w:rPr>
          <w:rFonts w:ascii="Times New Roman" w:hAnsi="Times New Roman" w:eastAsia="宋体"/>
          <w:sz w:val="24"/>
        </w:rPr>
        <w:t>：</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（一）选举</w:t>
      </w:r>
      <w:r>
        <w:rPr>
          <w:rFonts w:ascii="Times New Roman" w:hAnsi="Times New Roman" w:eastAsia="宋体"/>
          <w:sz w:val="24"/>
        </w:rPr>
        <w:t>产生</w:t>
      </w:r>
      <w:r>
        <w:rPr>
          <w:rFonts w:hint="eastAsia" w:ascii="Times New Roman" w:hAnsi="Times New Roman" w:eastAsia="宋体"/>
          <w:sz w:val="24"/>
        </w:rPr>
        <w:t>学生社团</w:t>
      </w:r>
      <w:r>
        <w:rPr>
          <w:rFonts w:ascii="Times New Roman" w:hAnsi="Times New Roman" w:eastAsia="宋体"/>
          <w:sz w:val="24"/>
        </w:rPr>
        <w:t>负责人；</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（二）审议</w:t>
      </w:r>
      <w:r>
        <w:rPr>
          <w:rFonts w:ascii="Times New Roman" w:hAnsi="Times New Roman" w:eastAsia="宋体"/>
          <w:sz w:val="24"/>
        </w:rPr>
        <w:t>学生社团工作报告；</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（三）审议</w:t>
      </w:r>
      <w:r>
        <w:rPr>
          <w:rFonts w:ascii="Times New Roman" w:hAnsi="Times New Roman" w:eastAsia="宋体"/>
          <w:sz w:val="24"/>
        </w:rPr>
        <w:t>学生社团经费</w:t>
      </w:r>
      <w:r>
        <w:rPr>
          <w:rFonts w:hint="eastAsia" w:ascii="Times New Roman" w:hAnsi="Times New Roman" w:eastAsia="宋体"/>
          <w:sz w:val="24"/>
        </w:rPr>
        <w:t>使用</w:t>
      </w:r>
      <w:r>
        <w:rPr>
          <w:rFonts w:ascii="Times New Roman" w:hAnsi="Times New Roman" w:eastAsia="宋体"/>
          <w:sz w:val="24"/>
        </w:rPr>
        <w:t>报告；</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（四）</w:t>
      </w:r>
      <w:r>
        <w:rPr>
          <w:rFonts w:ascii="Times New Roman" w:hAnsi="Times New Roman" w:eastAsia="宋体"/>
          <w:sz w:val="24"/>
        </w:rPr>
        <w:t>修订学生社团章程；</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（五）选举</w:t>
      </w:r>
      <w:r>
        <w:rPr>
          <w:rFonts w:ascii="Times New Roman" w:hAnsi="Times New Roman" w:eastAsia="宋体"/>
          <w:sz w:val="24"/>
        </w:rPr>
        <w:t>产生学生社团工作机构；</w:t>
      </w:r>
    </w:p>
    <w:p>
      <w:pPr>
        <w:pStyle w:val="16"/>
        <w:spacing w:line="360" w:lineRule="auto"/>
        <w:ind w:left="480" w:firstLine="0" w:firstLineChars="0"/>
        <w:jc w:val="left"/>
        <w:rPr>
          <w:rFonts w:ascii="Times New Roman" w:hAnsi="Times New Roman" w:eastAsia="宋体"/>
          <w:sz w:val="24"/>
        </w:rPr>
      </w:pPr>
      <w:r>
        <w:rPr>
          <w:rFonts w:hint="eastAsia" w:ascii="Times New Roman" w:hAnsi="Times New Roman" w:eastAsia="宋体"/>
          <w:sz w:val="24"/>
        </w:rPr>
        <w:t>（六）其他</w:t>
      </w:r>
      <w:r>
        <w:rPr>
          <w:rFonts w:ascii="Times New Roman" w:hAnsi="Times New Roman" w:eastAsia="宋体"/>
          <w:sz w:val="24"/>
        </w:rPr>
        <w:t>应</w:t>
      </w:r>
      <w:r>
        <w:rPr>
          <w:rFonts w:hint="eastAsia" w:ascii="Times New Roman" w:hAnsi="Times New Roman" w:eastAsia="宋体"/>
          <w:sz w:val="24"/>
        </w:rPr>
        <w:t>由</w:t>
      </w:r>
      <w:r>
        <w:rPr>
          <w:rFonts w:ascii="Times New Roman" w:hAnsi="Times New Roman" w:eastAsia="宋体"/>
          <w:sz w:val="24"/>
        </w:rPr>
        <w:t>学生社团大会行使的职权。</w:t>
      </w:r>
    </w:p>
    <w:p>
      <w:pPr>
        <w:pStyle w:val="16"/>
        <w:spacing w:line="360" w:lineRule="auto"/>
        <w:ind w:left="480" w:firstLine="0" w:firstLineChars="0"/>
        <w:jc w:val="left"/>
        <w:rPr>
          <w:rFonts w:ascii="Times New Roman" w:hAnsi="Times New Roman" w:eastAsia="宋体"/>
          <w:sz w:val="24"/>
        </w:rPr>
      </w:pPr>
    </w:p>
    <w:p>
      <w:pPr>
        <w:spacing w:line="360" w:lineRule="auto"/>
        <w:jc w:val="center"/>
        <w:rPr>
          <w:rFonts w:ascii="Times New Roman" w:hAnsi="Times New Roman" w:eastAsia="宋体"/>
          <w:sz w:val="28"/>
        </w:rPr>
      </w:pPr>
      <w:r>
        <w:rPr>
          <w:rFonts w:hint="eastAsia" w:ascii="Times New Roman" w:hAnsi="Times New Roman" w:eastAsia="宋体"/>
          <w:sz w:val="28"/>
        </w:rPr>
        <w:t>第</w:t>
      </w:r>
      <w:r>
        <w:rPr>
          <w:rFonts w:ascii="Times New Roman" w:hAnsi="Times New Roman" w:eastAsia="宋体"/>
          <w:sz w:val="28"/>
        </w:rPr>
        <w:t>二</w:t>
      </w:r>
      <w:r>
        <w:rPr>
          <w:rFonts w:hint="eastAsia" w:ascii="Times New Roman" w:hAnsi="Times New Roman" w:eastAsia="宋体"/>
          <w:sz w:val="28"/>
        </w:rPr>
        <w:t>章 学生社团换届时间</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五</w:t>
      </w:r>
      <w:r>
        <w:rPr>
          <w:rFonts w:ascii="Times New Roman" w:hAnsi="Times New Roman" w:eastAsia="宋体"/>
          <w:sz w:val="24"/>
        </w:rPr>
        <w:t>条</w:t>
      </w:r>
      <w:r>
        <w:rPr>
          <w:rFonts w:hint="eastAsia" w:ascii="Times New Roman" w:hAnsi="Times New Roman" w:eastAsia="宋体"/>
          <w:sz w:val="24"/>
        </w:rPr>
        <w:t xml:space="preserve"> 原则上，苏州大学学生社团每年六月</w:t>
      </w:r>
      <w:r>
        <w:rPr>
          <w:rFonts w:ascii="Times New Roman" w:hAnsi="Times New Roman" w:eastAsia="宋体"/>
          <w:sz w:val="24"/>
        </w:rPr>
        <w:t>，召开社团全体大会，</w:t>
      </w:r>
      <w:r>
        <w:rPr>
          <w:rFonts w:hint="eastAsia" w:ascii="Times New Roman" w:hAnsi="Times New Roman" w:eastAsia="宋体"/>
          <w:sz w:val="24"/>
        </w:rPr>
        <w:t>开展换届</w:t>
      </w:r>
      <w:r>
        <w:rPr>
          <w:rFonts w:ascii="Times New Roman" w:hAnsi="Times New Roman" w:eastAsia="宋体"/>
          <w:sz w:val="24"/>
        </w:rPr>
        <w:t>工作</w:t>
      </w:r>
      <w:r>
        <w:rPr>
          <w:rFonts w:hint="eastAsia" w:ascii="Times New Roman" w:hAnsi="Times New Roman" w:eastAsia="宋体"/>
          <w:sz w:val="24"/>
        </w:rPr>
        <w:t>。学生社团换届前应向业务指导单位上交换届</w:t>
      </w:r>
      <w:r>
        <w:rPr>
          <w:rFonts w:ascii="Times New Roman" w:hAnsi="Times New Roman" w:eastAsia="宋体"/>
          <w:sz w:val="24"/>
        </w:rPr>
        <w:t>申请，</w:t>
      </w:r>
      <w:r>
        <w:rPr>
          <w:rFonts w:hint="eastAsia" w:ascii="Times New Roman" w:hAnsi="Times New Roman" w:eastAsia="宋体"/>
          <w:sz w:val="24"/>
        </w:rPr>
        <w:t>经</w:t>
      </w:r>
      <w:r>
        <w:rPr>
          <w:rFonts w:ascii="Times New Roman" w:hAnsi="Times New Roman" w:eastAsia="宋体"/>
          <w:sz w:val="24"/>
        </w:rPr>
        <w:t>业务指导单位同意后方可实施</w:t>
      </w:r>
      <w:r>
        <w:rPr>
          <w:rFonts w:hint="eastAsia" w:ascii="Times New Roman" w:hAnsi="Times New Roman" w:eastAsia="宋体"/>
          <w:sz w:val="24"/>
        </w:rPr>
        <w:t>。</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六</w:t>
      </w:r>
      <w:r>
        <w:rPr>
          <w:rFonts w:ascii="Times New Roman" w:hAnsi="Times New Roman" w:eastAsia="宋体"/>
          <w:sz w:val="24"/>
        </w:rPr>
        <w:t>条</w:t>
      </w:r>
      <w:r>
        <w:rPr>
          <w:rFonts w:hint="eastAsia"/>
          <w:sz w:val="24"/>
          <w:lang w:val="en-US" w:eastAsia="zh-CN"/>
        </w:rPr>
        <w:t xml:space="preserve"> </w:t>
      </w:r>
      <w:r>
        <w:rPr>
          <w:rFonts w:ascii="Times New Roman" w:hAnsi="Times New Roman" w:eastAsia="宋体"/>
          <w:sz w:val="24"/>
        </w:rPr>
        <w:t>学生社团因特殊情况在</w:t>
      </w:r>
      <w:r>
        <w:rPr>
          <w:rFonts w:hint="eastAsia" w:ascii="Times New Roman" w:hAnsi="Times New Roman" w:eastAsia="宋体"/>
          <w:sz w:val="24"/>
        </w:rPr>
        <w:t>规定时间</w:t>
      </w:r>
      <w:r>
        <w:rPr>
          <w:rFonts w:ascii="Times New Roman" w:hAnsi="Times New Roman" w:eastAsia="宋体"/>
          <w:sz w:val="24"/>
        </w:rPr>
        <w:t>外换届的</w:t>
      </w:r>
      <w:r>
        <w:rPr>
          <w:rFonts w:hint="eastAsia" w:ascii="Times New Roman" w:hAnsi="Times New Roman" w:eastAsia="宋体"/>
          <w:sz w:val="24"/>
        </w:rPr>
        <w:t>，</w:t>
      </w:r>
      <w:r>
        <w:rPr>
          <w:rFonts w:ascii="Times New Roman" w:hAnsi="Times New Roman" w:eastAsia="宋体"/>
          <w:sz w:val="24"/>
        </w:rPr>
        <w:t>须在换届前向</w:t>
      </w:r>
      <w:r>
        <w:rPr>
          <w:rFonts w:hint="eastAsia" w:ascii="Times New Roman" w:hAnsi="Times New Roman" w:eastAsia="宋体"/>
          <w:sz w:val="24"/>
        </w:rPr>
        <w:t>业务指导单位</w:t>
      </w:r>
      <w:r>
        <w:rPr>
          <w:rFonts w:ascii="Times New Roman" w:hAnsi="Times New Roman" w:eastAsia="宋体"/>
          <w:sz w:val="24"/>
        </w:rPr>
        <w:t>提</w:t>
      </w:r>
      <w:r>
        <w:rPr>
          <w:rFonts w:hint="eastAsia" w:ascii="Times New Roman" w:hAnsi="Times New Roman" w:eastAsia="宋体"/>
          <w:sz w:val="24"/>
        </w:rPr>
        <w:t>出提前或延迟</w:t>
      </w:r>
      <w:r>
        <w:rPr>
          <w:rFonts w:ascii="Times New Roman" w:hAnsi="Times New Roman" w:eastAsia="宋体"/>
          <w:sz w:val="24"/>
        </w:rPr>
        <w:t>换届</w:t>
      </w:r>
      <w:r>
        <w:rPr>
          <w:rFonts w:hint="eastAsia" w:ascii="Times New Roman" w:hAnsi="Times New Roman" w:eastAsia="宋体"/>
          <w:sz w:val="24"/>
        </w:rPr>
        <w:t>的申请</w:t>
      </w:r>
      <w:r>
        <w:rPr>
          <w:rFonts w:ascii="Times New Roman" w:hAnsi="Times New Roman" w:eastAsia="宋体"/>
          <w:sz w:val="24"/>
        </w:rPr>
        <w:t>，</w:t>
      </w:r>
      <w:r>
        <w:rPr>
          <w:rFonts w:hint="eastAsia" w:ascii="Times New Roman" w:hAnsi="Times New Roman" w:eastAsia="宋体"/>
          <w:sz w:val="24"/>
        </w:rPr>
        <w:t>经</w:t>
      </w:r>
      <w:r>
        <w:rPr>
          <w:rFonts w:ascii="Times New Roman" w:hAnsi="Times New Roman" w:eastAsia="宋体"/>
          <w:sz w:val="24"/>
        </w:rPr>
        <w:t>业务指导单位同意后可提前或延期，</w:t>
      </w:r>
      <w:r>
        <w:rPr>
          <w:rFonts w:hint="eastAsia" w:ascii="Times New Roman" w:hAnsi="Times New Roman" w:eastAsia="宋体"/>
          <w:sz w:val="24"/>
        </w:rPr>
        <w:t>并</w:t>
      </w:r>
      <w:r>
        <w:rPr>
          <w:rFonts w:ascii="Times New Roman" w:hAnsi="Times New Roman" w:eastAsia="宋体"/>
          <w:sz w:val="24"/>
        </w:rPr>
        <w:t>报校学生社联备案。</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七</w:t>
      </w:r>
      <w:r>
        <w:rPr>
          <w:rFonts w:ascii="Times New Roman" w:hAnsi="Times New Roman" w:eastAsia="宋体"/>
          <w:sz w:val="24"/>
        </w:rPr>
        <w:t>条</w:t>
      </w:r>
      <w:r>
        <w:rPr>
          <w:rFonts w:hint="eastAsia"/>
          <w:sz w:val="24"/>
          <w:lang w:val="en-US" w:eastAsia="zh-CN"/>
        </w:rPr>
        <w:t xml:space="preserve"> </w:t>
      </w:r>
      <w:r>
        <w:rPr>
          <w:rFonts w:ascii="Times New Roman" w:hAnsi="Times New Roman" w:eastAsia="宋体"/>
          <w:sz w:val="24"/>
        </w:rPr>
        <w:t>学生社团负责人任期内辞职的，需提前向</w:t>
      </w:r>
      <w:r>
        <w:rPr>
          <w:rFonts w:hint="eastAsia" w:ascii="Times New Roman" w:hAnsi="Times New Roman" w:eastAsia="宋体"/>
          <w:sz w:val="24"/>
        </w:rPr>
        <w:t>业务指导单位提出书面辞职</w:t>
      </w:r>
      <w:r>
        <w:rPr>
          <w:rFonts w:ascii="Times New Roman" w:hAnsi="Times New Roman" w:eastAsia="宋体"/>
          <w:sz w:val="24"/>
        </w:rPr>
        <w:t>。</w:t>
      </w:r>
      <w:r>
        <w:rPr>
          <w:rFonts w:hint="eastAsia" w:ascii="Times New Roman" w:hAnsi="Times New Roman" w:eastAsia="宋体"/>
          <w:sz w:val="24"/>
        </w:rPr>
        <w:t>学生社团</w:t>
      </w:r>
      <w:r>
        <w:rPr>
          <w:rFonts w:ascii="Times New Roman" w:hAnsi="Times New Roman" w:eastAsia="宋体"/>
          <w:sz w:val="24"/>
        </w:rPr>
        <w:t>应推选新的临时负责人，</w:t>
      </w:r>
      <w:r>
        <w:rPr>
          <w:rFonts w:hint="eastAsia" w:ascii="Times New Roman" w:hAnsi="Times New Roman" w:eastAsia="宋体"/>
          <w:sz w:val="24"/>
        </w:rPr>
        <w:t>并</w:t>
      </w:r>
      <w:r>
        <w:rPr>
          <w:rFonts w:ascii="Times New Roman" w:hAnsi="Times New Roman" w:eastAsia="宋体"/>
          <w:sz w:val="24"/>
        </w:rPr>
        <w:t>讨论决议</w:t>
      </w:r>
      <w:r>
        <w:rPr>
          <w:rFonts w:hint="eastAsia" w:ascii="Times New Roman" w:hAnsi="Times New Roman" w:eastAsia="宋体"/>
          <w:sz w:val="24"/>
        </w:rPr>
        <w:t>是否</w:t>
      </w:r>
      <w:r>
        <w:rPr>
          <w:rFonts w:ascii="Times New Roman" w:hAnsi="Times New Roman" w:eastAsia="宋体"/>
          <w:sz w:val="24"/>
        </w:rPr>
        <w:t>由</w:t>
      </w:r>
      <w:r>
        <w:rPr>
          <w:rFonts w:hint="eastAsia" w:ascii="Times New Roman" w:hAnsi="Times New Roman" w:eastAsia="宋体"/>
          <w:sz w:val="24"/>
        </w:rPr>
        <w:t>临时</w:t>
      </w:r>
      <w:r>
        <w:rPr>
          <w:rFonts w:ascii="Times New Roman" w:hAnsi="Times New Roman" w:eastAsia="宋体"/>
          <w:sz w:val="24"/>
        </w:rPr>
        <w:t>负责人代行职务</w:t>
      </w:r>
      <w:r>
        <w:rPr>
          <w:rFonts w:hint="eastAsia" w:ascii="Times New Roman" w:hAnsi="Times New Roman" w:eastAsia="宋体"/>
          <w:sz w:val="24"/>
        </w:rPr>
        <w:t>至</w:t>
      </w:r>
      <w:r>
        <w:rPr>
          <w:rFonts w:ascii="Times New Roman" w:hAnsi="Times New Roman" w:eastAsia="宋体"/>
          <w:sz w:val="24"/>
        </w:rPr>
        <w:t>换届时间，</w:t>
      </w:r>
      <w:r>
        <w:rPr>
          <w:rFonts w:hint="eastAsia" w:ascii="Times New Roman" w:hAnsi="Times New Roman" w:eastAsia="宋体"/>
          <w:sz w:val="24"/>
        </w:rPr>
        <w:t>或</w:t>
      </w:r>
      <w:r>
        <w:rPr>
          <w:rFonts w:ascii="Times New Roman" w:hAnsi="Times New Roman" w:eastAsia="宋体"/>
          <w:sz w:val="24"/>
        </w:rPr>
        <w:t>提前申请召开换届大会。</w:t>
      </w:r>
      <w:r>
        <w:rPr>
          <w:rFonts w:hint="eastAsia" w:ascii="Times New Roman" w:hAnsi="Times New Roman" w:eastAsia="宋体"/>
          <w:sz w:val="24"/>
        </w:rPr>
        <w:t>学生社团</w:t>
      </w:r>
      <w:r>
        <w:rPr>
          <w:rFonts w:ascii="Times New Roman" w:hAnsi="Times New Roman" w:eastAsia="宋体"/>
          <w:sz w:val="24"/>
        </w:rPr>
        <w:t>决议</w:t>
      </w:r>
      <w:r>
        <w:rPr>
          <w:rFonts w:hint="eastAsia" w:ascii="Times New Roman" w:hAnsi="Times New Roman" w:eastAsia="宋体"/>
          <w:sz w:val="24"/>
        </w:rPr>
        <w:t>结果应上</w:t>
      </w:r>
      <w:r>
        <w:rPr>
          <w:rFonts w:ascii="Times New Roman" w:hAnsi="Times New Roman" w:eastAsia="宋体"/>
          <w:sz w:val="24"/>
        </w:rPr>
        <w:t>报业务指导单位</w:t>
      </w:r>
      <w:r>
        <w:rPr>
          <w:rFonts w:hint="eastAsia" w:ascii="Times New Roman" w:hAnsi="Times New Roman" w:eastAsia="宋体"/>
          <w:sz w:val="24"/>
        </w:rPr>
        <w:t>，经批准</w:t>
      </w:r>
      <w:r>
        <w:rPr>
          <w:rFonts w:ascii="Times New Roman" w:hAnsi="Times New Roman" w:eastAsia="宋体"/>
          <w:sz w:val="24"/>
        </w:rPr>
        <w:t>后</w:t>
      </w:r>
      <w:r>
        <w:rPr>
          <w:rFonts w:hint="eastAsia" w:ascii="Times New Roman" w:hAnsi="Times New Roman" w:eastAsia="宋体"/>
          <w:sz w:val="24"/>
        </w:rPr>
        <w:t>方可</w:t>
      </w:r>
      <w:r>
        <w:rPr>
          <w:rFonts w:ascii="Times New Roman" w:hAnsi="Times New Roman" w:eastAsia="宋体"/>
          <w:sz w:val="24"/>
        </w:rPr>
        <w:t>实施。</w:t>
      </w:r>
    </w:p>
    <w:p>
      <w:pPr>
        <w:spacing w:line="360" w:lineRule="auto"/>
        <w:ind w:firstLine="472" w:firstLineChars="200"/>
        <w:jc w:val="left"/>
        <w:rPr>
          <w:rFonts w:ascii="Times New Roman" w:hAnsi="Times New Roman" w:eastAsia="宋体"/>
          <w:sz w:val="24"/>
        </w:rPr>
      </w:pPr>
    </w:p>
    <w:p>
      <w:pPr>
        <w:spacing w:line="360" w:lineRule="auto"/>
        <w:jc w:val="center"/>
        <w:rPr>
          <w:rFonts w:ascii="Times New Roman" w:hAnsi="Times New Roman" w:eastAsia="宋体"/>
          <w:sz w:val="28"/>
        </w:rPr>
      </w:pPr>
      <w:r>
        <w:rPr>
          <w:rFonts w:hint="eastAsia" w:ascii="Times New Roman" w:hAnsi="Times New Roman" w:eastAsia="宋体"/>
          <w:sz w:val="28"/>
        </w:rPr>
        <w:t>第三章 学生社团换届程序</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八</w:t>
      </w:r>
      <w:r>
        <w:rPr>
          <w:rFonts w:ascii="Times New Roman" w:hAnsi="Times New Roman" w:eastAsia="宋体"/>
          <w:sz w:val="24"/>
        </w:rPr>
        <w:t>条</w:t>
      </w:r>
      <w:r>
        <w:rPr>
          <w:rFonts w:hint="eastAsia"/>
          <w:sz w:val="24"/>
          <w:lang w:val="en-US" w:eastAsia="zh-CN"/>
        </w:rPr>
        <w:t xml:space="preserve"> </w:t>
      </w:r>
      <w:r>
        <w:rPr>
          <w:rFonts w:ascii="Times New Roman" w:hAnsi="Times New Roman" w:eastAsia="宋体"/>
          <w:sz w:val="24"/>
        </w:rPr>
        <w:t>学生社团确定换届选举的具体时间和地点后，</w:t>
      </w:r>
      <w:r>
        <w:rPr>
          <w:rFonts w:hint="eastAsia" w:ascii="Times New Roman" w:hAnsi="Times New Roman" w:eastAsia="宋体"/>
          <w:sz w:val="24"/>
        </w:rPr>
        <w:t>须</w:t>
      </w:r>
      <w:r>
        <w:rPr>
          <w:rFonts w:ascii="Times New Roman" w:hAnsi="Times New Roman" w:eastAsia="宋体"/>
          <w:sz w:val="24"/>
        </w:rPr>
        <w:t>上报</w:t>
      </w:r>
      <w:r>
        <w:rPr>
          <w:rFonts w:hint="eastAsia" w:ascii="Times New Roman" w:hAnsi="Times New Roman" w:eastAsia="宋体"/>
          <w:sz w:val="24"/>
        </w:rPr>
        <w:t>业务指导单位并获得其批准。业务指导单位须派监督员参与学生社团换届选举。</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九</w:t>
      </w:r>
      <w:r>
        <w:rPr>
          <w:rFonts w:ascii="Times New Roman" w:hAnsi="Times New Roman" w:eastAsia="宋体"/>
          <w:sz w:val="24"/>
        </w:rPr>
        <w:t>条</w:t>
      </w:r>
      <w:r>
        <w:rPr>
          <w:rFonts w:hint="eastAsia" w:ascii="Times New Roman" w:hAnsi="Times New Roman" w:eastAsia="宋体"/>
          <w:sz w:val="24"/>
        </w:rPr>
        <w:t xml:space="preserve"> 学生社团新任学生社团负责人由学生社团成员大会无记名投票表决产生，与会的成员人数至少为学生社团全体成员的四分之三。被选举人获得到场</w:t>
      </w:r>
      <w:r>
        <w:rPr>
          <w:rFonts w:ascii="Times New Roman" w:hAnsi="Times New Roman" w:eastAsia="宋体"/>
          <w:sz w:val="24"/>
        </w:rPr>
        <w:t>代表</w:t>
      </w:r>
      <w:r>
        <w:rPr>
          <w:rFonts w:hint="eastAsia" w:ascii="Times New Roman" w:hAnsi="Times New Roman" w:eastAsia="宋体"/>
          <w:sz w:val="24"/>
        </w:rPr>
        <w:t>半数以上赞成票方可当选</w:t>
      </w:r>
      <w:r>
        <w:rPr>
          <w:rFonts w:ascii="Times New Roman" w:hAnsi="Times New Roman" w:eastAsia="宋体"/>
          <w:sz w:val="24"/>
        </w:rPr>
        <w:t>。</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换届选举大会时</w:t>
      </w:r>
      <w:r>
        <w:rPr>
          <w:rFonts w:hint="eastAsia" w:ascii="Times New Roman" w:hAnsi="Times New Roman" w:eastAsia="宋体"/>
          <w:sz w:val="24"/>
        </w:rPr>
        <w:t>，若学生社团章程有所修改，</w:t>
      </w:r>
      <w:r>
        <w:rPr>
          <w:rFonts w:ascii="Times New Roman" w:hAnsi="Times New Roman" w:eastAsia="宋体"/>
          <w:sz w:val="24"/>
        </w:rPr>
        <w:t>成员大会</w:t>
      </w:r>
      <w:r>
        <w:rPr>
          <w:rFonts w:hint="eastAsia" w:ascii="Times New Roman" w:hAnsi="Times New Roman" w:eastAsia="宋体"/>
          <w:sz w:val="24"/>
        </w:rPr>
        <w:t>须</w:t>
      </w:r>
      <w:r>
        <w:rPr>
          <w:rFonts w:ascii="Times New Roman" w:hAnsi="Times New Roman" w:eastAsia="宋体"/>
          <w:sz w:val="24"/>
        </w:rPr>
        <w:t>对学生社团章程修改案进行审议</w:t>
      </w:r>
      <w:r>
        <w:rPr>
          <w:rFonts w:hint="eastAsia" w:ascii="Times New Roman" w:hAnsi="Times New Roman" w:eastAsia="宋体"/>
          <w:sz w:val="24"/>
        </w:rPr>
        <w:t>，</w:t>
      </w:r>
      <w:r>
        <w:rPr>
          <w:rFonts w:ascii="Times New Roman" w:hAnsi="Times New Roman" w:eastAsia="宋体"/>
          <w:sz w:val="24"/>
        </w:rPr>
        <w:t>获到场代表三分之二以上赞成票</w:t>
      </w:r>
      <w:r>
        <w:rPr>
          <w:rFonts w:hint="eastAsia" w:ascii="Times New Roman" w:hAnsi="Times New Roman" w:eastAsia="宋体"/>
          <w:sz w:val="24"/>
        </w:rPr>
        <w:t>时</w:t>
      </w:r>
      <w:r>
        <w:rPr>
          <w:rFonts w:ascii="Times New Roman" w:hAnsi="Times New Roman" w:eastAsia="宋体"/>
          <w:sz w:val="24"/>
        </w:rPr>
        <w:t>审议通过</w:t>
      </w:r>
      <w:r>
        <w:rPr>
          <w:rFonts w:hint="eastAsia" w:ascii="Times New Roman" w:hAnsi="Times New Roman" w:eastAsia="宋体"/>
          <w:sz w:val="24"/>
        </w:rPr>
        <w:t>。</w:t>
      </w:r>
    </w:p>
    <w:p>
      <w:pPr>
        <w:spacing w:line="360" w:lineRule="auto"/>
        <w:ind w:firstLine="472" w:firstLineChars="200"/>
        <w:rPr>
          <w:sz w:val="24"/>
        </w:rPr>
      </w:pPr>
      <w:r>
        <w:rPr>
          <w:rFonts w:ascii="Times New Roman" w:hAnsi="Times New Roman" w:eastAsia="宋体"/>
          <w:sz w:val="24"/>
        </w:rPr>
        <w:t>第</w:t>
      </w:r>
      <w:r>
        <w:rPr>
          <w:rFonts w:hint="eastAsia" w:ascii="Times New Roman" w:hAnsi="Times New Roman" w:eastAsia="宋体"/>
          <w:sz w:val="24"/>
        </w:rPr>
        <w:t>十一</w:t>
      </w:r>
      <w:r>
        <w:rPr>
          <w:rFonts w:ascii="Times New Roman" w:hAnsi="Times New Roman" w:eastAsia="宋体"/>
          <w:sz w:val="24"/>
        </w:rPr>
        <w:t>条</w:t>
      </w:r>
      <w:r>
        <w:rPr>
          <w:rFonts w:hint="eastAsia" w:ascii="Times New Roman" w:hAnsi="Times New Roman" w:eastAsia="宋体"/>
          <w:sz w:val="24"/>
        </w:rPr>
        <w:t xml:space="preserve"> </w:t>
      </w:r>
      <w:r>
        <w:rPr>
          <w:rFonts w:hint="eastAsia"/>
          <w:sz w:val="24"/>
        </w:rPr>
        <w:t>社团负责人候选人，在征求成员意见的基础上提名后通过成员大会选举，经业务指导单位批准后产生。社团负责人应具有较高的思想政治素质和较高的组织管理能力，不得兼任财务负责人。财务负责人由社团负责人提名，报请业务指导单位批准。</w:t>
      </w:r>
    </w:p>
    <w:p>
      <w:pPr>
        <w:spacing w:line="360" w:lineRule="auto"/>
        <w:ind w:firstLine="472" w:firstLineChars="200"/>
        <w:rPr>
          <w:sz w:val="24"/>
        </w:rPr>
      </w:pPr>
      <w:r>
        <w:rPr>
          <w:rFonts w:hint="eastAsia"/>
          <w:sz w:val="24"/>
        </w:rPr>
        <w:t>第十二条 有下列情况之一者，不得担任或继续担任社团负责人：</w:t>
      </w:r>
    </w:p>
    <w:p>
      <w:pPr>
        <w:spacing w:line="360" w:lineRule="auto"/>
        <w:ind w:firstLine="472" w:firstLineChars="200"/>
        <w:rPr>
          <w:sz w:val="24"/>
        </w:rPr>
      </w:pPr>
      <w:r>
        <w:rPr>
          <w:rFonts w:hint="eastAsia"/>
          <w:sz w:val="24"/>
        </w:rPr>
        <w:t>（一）在校期间曾经受到校纪校规处分的；</w:t>
      </w:r>
    </w:p>
    <w:p>
      <w:pPr>
        <w:spacing w:line="360" w:lineRule="auto"/>
        <w:ind w:firstLine="472" w:firstLineChars="200"/>
        <w:rPr>
          <w:sz w:val="24"/>
        </w:rPr>
      </w:pPr>
      <w:r>
        <w:rPr>
          <w:rFonts w:hint="eastAsia"/>
          <w:sz w:val="24"/>
        </w:rPr>
        <w:t>（二）曾因违反有关规定被撤职；</w:t>
      </w:r>
    </w:p>
    <w:p>
      <w:pPr>
        <w:spacing w:line="360" w:lineRule="auto"/>
        <w:ind w:firstLine="472" w:firstLineChars="200"/>
        <w:rPr>
          <w:sz w:val="24"/>
        </w:rPr>
      </w:pPr>
      <w:r>
        <w:rPr>
          <w:rFonts w:hint="eastAsia"/>
          <w:sz w:val="24"/>
        </w:rPr>
        <w:t>（三）社团被宣布解散，应当承担主要责任的社团负责人；</w:t>
      </w:r>
    </w:p>
    <w:p>
      <w:pPr>
        <w:spacing w:line="360" w:lineRule="auto"/>
        <w:ind w:firstLine="472" w:firstLineChars="200"/>
        <w:rPr>
          <w:rFonts w:ascii="Times New Roman" w:hAnsi="Times New Roman" w:eastAsia="宋体"/>
          <w:sz w:val="24"/>
        </w:rPr>
      </w:pPr>
      <w:r>
        <w:rPr>
          <w:rFonts w:hint="eastAsia"/>
          <w:sz w:val="24"/>
        </w:rPr>
        <w:t>（四）其它不宜担任社团负责人的有关事项。</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十三</w:t>
      </w:r>
      <w:r>
        <w:rPr>
          <w:rFonts w:ascii="Times New Roman" w:hAnsi="Times New Roman" w:eastAsia="宋体"/>
          <w:sz w:val="24"/>
        </w:rPr>
        <w:t>条</w:t>
      </w:r>
      <w:r>
        <w:rPr>
          <w:rFonts w:hint="eastAsia" w:ascii="Times New Roman" w:hAnsi="Times New Roman" w:eastAsia="宋体"/>
          <w:sz w:val="24"/>
        </w:rPr>
        <w:t xml:space="preserve"> 学生社团换届选举成员大会召开后，需提交换届报告，填写</w:t>
      </w:r>
      <w:r>
        <w:rPr>
          <w:rFonts w:ascii="Times New Roman" w:hAnsi="Times New Roman" w:eastAsia="宋体"/>
          <w:sz w:val="24"/>
        </w:rPr>
        <w:t>新任学生社团负责人登记表，</w:t>
      </w:r>
      <w:r>
        <w:rPr>
          <w:rFonts w:hint="eastAsia" w:ascii="Times New Roman" w:hAnsi="Times New Roman" w:eastAsia="宋体"/>
          <w:sz w:val="24"/>
        </w:rPr>
        <w:t>报</w:t>
      </w:r>
      <w:r>
        <w:rPr>
          <w:rFonts w:ascii="Times New Roman" w:hAnsi="Times New Roman" w:eastAsia="宋体"/>
          <w:sz w:val="24"/>
        </w:rPr>
        <w:t>业务指导单位批准，</w:t>
      </w:r>
      <w:r>
        <w:rPr>
          <w:rFonts w:hint="eastAsia" w:ascii="Times New Roman" w:hAnsi="Times New Roman" w:eastAsia="宋体"/>
          <w:sz w:val="24"/>
        </w:rPr>
        <w:t>同时</w:t>
      </w:r>
      <w:r>
        <w:rPr>
          <w:rFonts w:ascii="Times New Roman" w:hAnsi="Times New Roman" w:eastAsia="宋体"/>
          <w:sz w:val="24"/>
        </w:rPr>
        <w:t>报校学生社联备案。</w:t>
      </w:r>
      <w:r>
        <w:rPr>
          <w:rFonts w:hint="eastAsia" w:ascii="Times New Roman" w:hAnsi="Times New Roman" w:eastAsia="宋体"/>
          <w:sz w:val="24"/>
        </w:rPr>
        <w:t>已</w:t>
      </w:r>
      <w:r>
        <w:rPr>
          <w:rFonts w:ascii="Times New Roman" w:hAnsi="Times New Roman" w:eastAsia="宋体"/>
          <w:sz w:val="24"/>
        </w:rPr>
        <w:t>换届学生社团应在学生社团登记系统中更改</w:t>
      </w:r>
      <w:r>
        <w:rPr>
          <w:rFonts w:hint="eastAsia" w:ascii="Times New Roman" w:hAnsi="Times New Roman" w:eastAsia="宋体"/>
          <w:sz w:val="24"/>
        </w:rPr>
        <w:t>学生社团负责人</w:t>
      </w:r>
      <w:r>
        <w:rPr>
          <w:rFonts w:ascii="Times New Roman" w:hAnsi="Times New Roman" w:eastAsia="宋体"/>
          <w:sz w:val="24"/>
        </w:rPr>
        <w:t>信息。</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十四</w:t>
      </w:r>
      <w:r>
        <w:rPr>
          <w:rFonts w:ascii="Times New Roman" w:hAnsi="Times New Roman" w:eastAsia="宋体"/>
          <w:sz w:val="24"/>
        </w:rPr>
        <w:t>条</w:t>
      </w:r>
      <w:r>
        <w:rPr>
          <w:rFonts w:hint="eastAsia" w:ascii="Times New Roman" w:hAnsi="Times New Roman" w:eastAsia="宋体"/>
          <w:sz w:val="24"/>
        </w:rPr>
        <w:t xml:space="preserve"> 学生社团换届完成后，由业务指导单位为学生社团负责人颁发聘书。</w:t>
      </w:r>
    </w:p>
    <w:p>
      <w:pPr>
        <w:spacing w:line="360" w:lineRule="auto"/>
        <w:ind w:firstLine="472" w:firstLineChars="200"/>
        <w:jc w:val="left"/>
        <w:rPr>
          <w:rFonts w:ascii="Times New Roman" w:hAnsi="Times New Roman" w:eastAsia="宋体"/>
          <w:sz w:val="24"/>
        </w:rPr>
      </w:pPr>
    </w:p>
    <w:p>
      <w:pPr>
        <w:spacing w:line="360" w:lineRule="auto"/>
        <w:jc w:val="center"/>
        <w:rPr>
          <w:rFonts w:ascii="Times New Roman" w:hAnsi="Times New Roman" w:eastAsia="宋体"/>
          <w:sz w:val="28"/>
        </w:rPr>
      </w:pPr>
      <w:r>
        <w:rPr>
          <w:rFonts w:ascii="Times New Roman" w:hAnsi="Times New Roman" w:eastAsia="宋体"/>
          <w:sz w:val="28"/>
        </w:rPr>
        <w:t>第</w:t>
      </w:r>
      <w:r>
        <w:rPr>
          <w:rFonts w:hint="eastAsia" w:ascii="Times New Roman" w:hAnsi="Times New Roman" w:eastAsia="宋体"/>
          <w:sz w:val="28"/>
        </w:rPr>
        <w:t>四</w:t>
      </w:r>
      <w:r>
        <w:rPr>
          <w:rFonts w:ascii="Times New Roman" w:hAnsi="Times New Roman" w:eastAsia="宋体"/>
          <w:sz w:val="28"/>
        </w:rPr>
        <w:t>章</w:t>
      </w:r>
      <w:r>
        <w:rPr>
          <w:rFonts w:hint="eastAsia" w:ascii="Times New Roman" w:hAnsi="Times New Roman" w:eastAsia="宋体"/>
          <w:sz w:val="28"/>
        </w:rPr>
        <w:t xml:space="preserve"> 附则</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w:t>
      </w:r>
      <w:r>
        <w:rPr>
          <w:rFonts w:hint="eastAsia"/>
          <w:sz w:val="24"/>
          <w:lang w:val="en-US" w:eastAsia="zh-CN"/>
        </w:rPr>
        <w:t>五</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新任学生社团组织机构正式交接后</w:t>
      </w:r>
      <w:r>
        <w:rPr>
          <w:rFonts w:hint="eastAsia" w:ascii="Times New Roman" w:hAnsi="Times New Roman" w:eastAsia="宋体"/>
          <w:sz w:val="24"/>
        </w:rPr>
        <w:t>，</w:t>
      </w:r>
      <w:r>
        <w:rPr>
          <w:rFonts w:ascii="Times New Roman" w:hAnsi="Times New Roman" w:eastAsia="宋体"/>
          <w:sz w:val="24"/>
        </w:rPr>
        <w:t>应履行其义务与职责</w:t>
      </w:r>
      <w:r>
        <w:rPr>
          <w:rFonts w:hint="eastAsia" w:ascii="Times New Roman" w:hAnsi="Times New Roman" w:eastAsia="宋体"/>
          <w:sz w:val="24"/>
        </w:rPr>
        <w:t>，</w:t>
      </w:r>
      <w:r>
        <w:rPr>
          <w:rFonts w:ascii="Times New Roman" w:hAnsi="Times New Roman" w:eastAsia="宋体"/>
          <w:sz w:val="24"/>
        </w:rPr>
        <w:t>前任学生社团组织机构应辅助学生社团工作平稳</w:t>
      </w:r>
      <w:r>
        <w:rPr>
          <w:rFonts w:hint="eastAsia" w:ascii="Times New Roman" w:hAnsi="Times New Roman" w:eastAsia="宋体"/>
          <w:sz w:val="24"/>
        </w:rPr>
        <w:t>过渡。</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w:t>
      </w:r>
      <w:r>
        <w:rPr>
          <w:rFonts w:hint="eastAsia"/>
          <w:sz w:val="24"/>
          <w:lang w:val="en-US" w:eastAsia="zh-CN"/>
        </w:rPr>
        <w:t>六</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对于未按照</w:t>
      </w:r>
      <w:r>
        <w:rPr>
          <w:rFonts w:hint="eastAsia" w:ascii="Times New Roman" w:hAnsi="Times New Roman" w:eastAsia="宋体"/>
          <w:sz w:val="24"/>
        </w:rPr>
        <w:t>本条例进行换届的学生社团</w:t>
      </w:r>
      <w:r>
        <w:rPr>
          <w:rFonts w:ascii="Times New Roman" w:hAnsi="Times New Roman" w:eastAsia="宋体"/>
          <w:sz w:val="24"/>
        </w:rPr>
        <w:t>予以整改，取消</w:t>
      </w:r>
      <w:r>
        <w:rPr>
          <w:rFonts w:hint="eastAsia" w:ascii="Times New Roman" w:hAnsi="Times New Roman" w:eastAsia="宋体"/>
          <w:sz w:val="24"/>
        </w:rPr>
        <w:t>星级学生社团评比、学生社团评奖评优等资格。</w:t>
      </w:r>
    </w:p>
    <w:p>
      <w:pPr>
        <w:spacing w:line="360" w:lineRule="auto"/>
        <w:ind w:firstLine="472" w:firstLineChars="200"/>
        <w:jc w:val="left"/>
        <w:rPr>
          <w:rFonts w:ascii="Times New Roman" w:hAnsi="Times New Roman" w:eastAsia="宋体"/>
          <w:sz w:val="24"/>
        </w:rPr>
      </w:pPr>
      <w:r>
        <w:rPr>
          <w:rFonts w:ascii="Times New Roman" w:hAnsi="Times New Roman" w:eastAsia="宋体"/>
          <w:sz w:val="24"/>
        </w:rPr>
        <w:t>第</w:t>
      </w:r>
      <w:r>
        <w:rPr>
          <w:rFonts w:hint="eastAsia" w:ascii="Times New Roman" w:hAnsi="Times New Roman" w:eastAsia="宋体"/>
          <w:sz w:val="24"/>
        </w:rPr>
        <w:t>十</w:t>
      </w:r>
      <w:r>
        <w:rPr>
          <w:rFonts w:hint="eastAsia"/>
          <w:sz w:val="24"/>
          <w:lang w:val="en-US" w:eastAsia="zh-CN"/>
        </w:rPr>
        <w:t>七</w:t>
      </w:r>
      <w:r>
        <w:rPr>
          <w:rFonts w:ascii="Times New Roman" w:hAnsi="Times New Roman" w:eastAsia="宋体"/>
          <w:sz w:val="24"/>
        </w:rPr>
        <w:t>条</w:t>
      </w:r>
      <w:r>
        <w:rPr>
          <w:rFonts w:hint="eastAsia" w:ascii="Times New Roman" w:hAnsi="Times New Roman" w:eastAsia="宋体"/>
          <w:sz w:val="24"/>
        </w:rPr>
        <w:t xml:space="preserve"> </w:t>
      </w:r>
      <w:r>
        <w:rPr>
          <w:rFonts w:ascii="Times New Roman" w:hAnsi="Times New Roman" w:eastAsia="宋体"/>
          <w:sz w:val="24"/>
        </w:rPr>
        <w:t>校党委宣传部</w:t>
      </w:r>
      <w:r>
        <w:rPr>
          <w:rFonts w:hint="eastAsia" w:ascii="Times New Roman" w:hAnsi="Times New Roman" w:eastAsia="宋体"/>
          <w:sz w:val="24"/>
        </w:rPr>
        <w:t>、</w:t>
      </w:r>
      <w:r>
        <w:rPr>
          <w:rFonts w:ascii="Times New Roman" w:hAnsi="Times New Roman" w:eastAsia="宋体"/>
          <w:sz w:val="24"/>
        </w:rPr>
        <w:t>校团委对本条例有关规定有最终解释权</w:t>
      </w:r>
      <w:r>
        <w:rPr>
          <w:rFonts w:hint="eastAsia" w:ascii="Times New Roman" w:hAnsi="Times New Roman" w:eastAsia="宋体"/>
          <w:sz w:val="24"/>
        </w:rPr>
        <w:t>。</w:t>
      </w:r>
    </w:p>
    <w:p>
      <w:pPr/>
    </w:p>
    <w:p>
      <w:pPr>
        <w:adjustRightInd w:val="0"/>
        <w:snapToGrid w:val="0"/>
        <w:spacing w:line="360" w:lineRule="auto"/>
        <w:ind w:firstLine="552" w:firstLineChars="200"/>
        <w:jc w:val="right"/>
        <w:rPr>
          <w:rFonts w:ascii="仿宋" w:hAnsi="仿宋" w:eastAsia="仿宋" w:cs="仿宋"/>
          <w:sz w:val="28"/>
          <w:szCs w:val="28"/>
        </w:rPr>
      </w:pPr>
    </w:p>
    <w:sectPr>
      <w:footerReference r:id="rId3" w:type="default"/>
      <w:footerReference r:id="rId4" w:type="even"/>
      <w:pgSz w:w="11906" w:h="16838"/>
      <w:pgMar w:top="2098" w:right="1474" w:bottom="1984" w:left="1587" w:header="851" w:footer="992"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大标宋_GBK">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A78"/>
    <w:multiLevelType w:val="multilevel"/>
    <w:tmpl w:val="05E95A78"/>
    <w:lvl w:ilvl="0" w:tentative="0">
      <w:start w:val="1"/>
      <w:numFmt w:val="japaneseCounting"/>
      <w:lvlText w:val="第%1章"/>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rPr>
      <w:sz w:val="28"/>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FollowedHyperlink"/>
    <w:basedOn w:val="8"/>
    <w:qFormat/>
    <w:uiPriority w:val="0"/>
    <w:rPr>
      <w:color w:val="000000"/>
      <w:u w:val="none"/>
    </w:rPr>
  </w:style>
  <w:style w:type="character" w:styleId="10">
    <w:name w:val="Hyperlink"/>
    <w:basedOn w:val="8"/>
    <w:qFormat/>
    <w:uiPriority w:val="0"/>
    <w:rPr>
      <w:color w:val="000000"/>
      <w:u w:val="none"/>
    </w:rPr>
  </w:style>
  <w:style w:type="character" w:styleId="11">
    <w:name w:val="annotation reference"/>
    <w:basedOn w:val="8"/>
    <w:qFormat/>
    <w:uiPriority w:val="0"/>
    <w:rPr>
      <w:sz w:val="21"/>
      <w:szCs w:val="21"/>
    </w:rPr>
  </w:style>
  <w:style w:type="character" w:customStyle="1" w:styleId="13">
    <w:name w:val="页眉 Char"/>
    <w:basedOn w:val="8"/>
    <w:link w:val="6"/>
    <w:qFormat/>
    <w:uiPriority w:val="0"/>
    <w:rPr>
      <w:kern w:val="2"/>
      <w:sz w:val="18"/>
      <w:szCs w:val="18"/>
    </w:rPr>
  </w:style>
  <w:style w:type="character" w:customStyle="1" w:styleId="14">
    <w:name w:val="页脚 Char"/>
    <w:basedOn w:val="8"/>
    <w:link w:val="5"/>
    <w:qFormat/>
    <w:uiPriority w:val="0"/>
    <w:rPr>
      <w:kern w:val="2"/>
      <w:sz w:val="18"/>
      <w:szCs w:val="18"/>
    </w:rPr>
  </w:style>
  <w:style w:type="character" w:customStyle="1" w:styleId="15">
    <w:name w:val="批注框文本 Char"/>
    <w:basedOn w:val="8"/>
    <w:link w:val="4"/>
    <w:qFormat/>
    <w:uiPriority w:val="0"/>
    <w:rPr>
      <w:kern w:val="2"/>
      <w:sz w:val="18"/>
      <w:szCs w:val="18"/>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202</Words>
  <Characters>1158</Characters>
  <Lines>9</Lines>
  <Paragraphs>2</Paragraphs>
  <TotalTime>0</TotalTime>
  <ScaleCrop>false</ScaleCrop>
  <LinksUpToDate>false</LinksUpToDate>
  <CharactersWithSpaces>1358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2018-06-29T17:02:00Z</dcterms:created>
  <dc:creator>MC SYSTEM</dc:creator>
  <cp:lastModifiedBy>癫狂的马萨卡</cp:lastModifiedBy>
  <cp:lastPrinted>2017-05-25T09:31:00Z</cp:lastPrinted>
  <dcterms:modified xsi:type="dcterms:W3CDTF">2018-11-02T18:43:31Z</dcterms:modified>
  <dc:title>关于召开共青团苏州大学第十四次代表大会的请示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vt:lpwstr>
  </property>
</Properties>
</file>