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480" w:after="760"/>
        <w:jc w:val="distribute"/>
        <w:rPr>
          <w:rFonts w:ascii="方正大标宋_GBK" w:hAnsi="华文中宋" w:eastAsia="方正大标宋_GBK"/>
          <w:color w:val="FF0000"/>
          <w:kern w:val="0"/>
          <w:sz w:val="88"/>
          <w:szCs w:val="88"/>
        </w:rPr>
      </w:pPr>
      <w:r>
        <w:rPr>
          <w:rFonts w:hint="eastAsia" w:ascii="方正大标宋_GBK" w:hAnsi="华文中宋" w:eastAsia="方正大标宋_GBK"/>
          <w:color w:val="FF0000"/>
          <w:kern w:val="0"/>
          <w:sz w:val="88"/>
          <w:szCs w:val="88"/>
        </w:rPr>
        <w:t>共青团苏州大学委员会</w:t>
      </w:r>
    </w:p>
    <w:p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团苏大委（201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华文中宋" w:hAnsi="华文中宋" w:eastAsia="华文中宋"/>
          <w:b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5267325" cy="0"/>
                <wp:effectExtent l="0" t="13970" r="9525" b="2413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9pt;margin-top:8.25pt;height:0pt;width:414.75pt;z-index:251658240;mso-width-relative:page;mso-height-relative:page;" filled="f" stroked="t" coordsize="21600,21600" o:gfxdata="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iTuQPTAAAACAEAAA8AAAAAAAAA&#10;AQAgAAAAIgAAAGRycy9kb3ducmV2LnhtbFBLAQIUABQAAAAIAIdO4kCKItmp3QEAAJYDAAAOAAAA&#10;AAAAAAEAIAAAACI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jc w:val="right"/>
        <w:rPr>
          <w:rFonts w:ascii="宋体" w:hAnsi="宋体"/>
          <w:kern w:val="0"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王鑫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等同志职务聘任的通知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各学院（部）团委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：</w:t>
      </w:r>
    </w:p>
    <w:p>
      <w:pPr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经校团委书记室研究决定，聘任：</w:t>
      </w:r>
    </w:p>
    <w:p>
      <w:pPr>
        <w:ind w:firstLine="560"/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王鑫同志为金螳螂建筑学院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团委副书记（兼职）；</w:t>
      </w:r>
    </w:p>
    <w:p>
      <w:pPr>
        <w:ind w:firstLine="560"/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刘洪同志为应用技术学院团委副书记（兼职）；</w:t>
      </w:r>
    </w:p>
    <w:p>
      <w:pPr>
        <w:ind w:firstLine="560"/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丁赟同志为应用技术学院团委副书记（兼职）；</w:t>
      </w:r>
    </w:p>
    <w:p>
      <w:pPr>
        <w:ind w:firstLine="560"/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王柔同志为应用技术学院团委副书记（兼职）。</w:t>
      </w:r>
    </w:p>
    <w:p>
      <w:pPr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特此通知。</w:t>
      </w:r>
    </w:p>
    <w:p>
      <w:pPr>
        <w:jc w:val="righ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共青团苏州大学委员会</w:t>
      </w:r>
    </w:p>
    <w:p>
      <w:pPr>
        <w:jc w:val="righ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2018年11月8日</w:t>
      </w:r>
    </w:p>
    <w:p/>
    <w:sectPr>
      <w:pgSz w:w="11906" w:h="16838"/>
      <w:pgMar w:top="1984" w:right="1531" w:bottom="1984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41286"/>
    <w:rsid w:val="0D5E4F73"/>
    <w:rsid w:val="26F30656"/>
    <w:rsid w:val="28741286"/>
    <w:rsid w:val="378B1F42"/>
    <w:rsid w:val="3F3D24BB"/>
    <w:rsid w:val="6C341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2017-06-21T06:59:00Z</dcterms:created>
  <dc:creator>崔苏妍</dc:creator>
  <cp:lastModifiedBy>Administrator</cp:lastModifiedBy>
  <dcterms:modified xsi:type="dcterms:W3CDTF">2018-11-08T11:32:45Z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